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813E" w14:textId="1091C2B9" w:rsidR="00C13249" w:rsidRPr="007F754A" w:rsidRDefault="00690772" w:rsidP="0000791B">
      <w:pPr>
        <w:rPr>
          <w:rFonts w:ascii="Calibri" w:hAnsi="Calibri" w:cs="Arial"/>
          <w:sz w:val="22"/>
          <w:szCs w:val="22"/>
        </w:rPr>
      </w:pPr>
      <w:bookmarkStart w:id="0" w:name="_GoBack"/>
      <w:bookmarkEnd w:id="0"/>
      <w:r>
        <w:rPr>
          <w:rFonts w:ascii="Calibri" w:hAnsi="Calibri" w:cs="Arial"/>
          <w:noProof/>
          <w:sz w:val="22"/>
          <w:szCs w:val="22"/>
        </w:rPr>
        <w:drawing>
          <wp:inline distT="0" distB="0" distL="0" distR="0" wp14:anchorId="37660884" wp14:editId="2BCCC478">
            <wp:extent cx="29908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90850" cy="590550"/>
                    </a:xfrm>
                    <a:prstGeom prst="rect">
                      <a:avLst/>
                    </a:prstGeom>
                    <a:noFill/>
                  </pic:spPr>
                </pic:pic>
              </a:graphicData>
            </a:graphic>
          </wp:inline>
        </w:drawing>
      </w:r>
    </w:p>
    <w:p w14:paraId="2FA8F899" w14:textId="77777777" w:rsidR="00C13249" w:rsidRPr="002C7BEF" w:rsidRDefault="00C13249" w:rsidP="00C13249">
      <w:pPr>
        <w:rPr>
          <w:rFonts w:ascii="Calibri" w:hAnsi="Calibri" w:cs="Arial"/>
          <w:sz w:val="22"/>
          <w:szCs w:val="22"/>
        </w:rPr>
      </w:pPr>
    </w:p>
    <w:p w14:paraId="0055CD98" w14:textId="77777777" w:rsidR="00C13249" w:rsidRPr="007F754A" w:rsidRDefault="00C13249" w:rsidP="00C13249">
      <w:pPr>
        <w:rPr>
          <w:rFonts w:ascii="Calibri" w:hAnsi="Calibri" w:cs="Arial"/>
          <w:sz w:val="22"/>
          <w:szCs w:val="22"/>
        </w:rPr>
      </w:pPr>
    </w:p>
    <w:p w14:paraId="76BCE2AF" w14:textId="08DFD671" w:rsidR="00C13249" w:rsidRPr="00F95D05" w:rsidRDefault="00C13249" w:rsidP="00C13249">
      <w:pPr>
        <w:jc w:val="center"/>
        <w:rPr>
          <w:rFonts w:ascii="Calibri" w:hAnsi="Calibri"/>
          <w:b/>
          <w:smallCaps/>
          <w:sz w:val="22"/>
          <w:szCs w:val="22"/>
        </w:rPr>
      </w:pPr>
      <w:r>
        <w:rPr>
          <w:rFonts w:ascii="Calibri" w:hAnsi="Calibri"/>
          <w:b/>
          <w:smallCaps/>
          <w:sz w:val="22"/>
          <w:szCs w:val="22"/>
        </w:rPr>
        <w:t>Exhibit </w:t>
      </w:r>
      <w:r w:rsidR="00D44677">
        <w:rPr>
          <w:rFonts w:ascii="Calibri" w:hAnsi="Calibri"/>
          <w:b/>
          <w:smallCaps/>
          <w:sz w:val="22"/>
          <w:szCs w:val="22"/>
        </w:rPr>
        <w:t>B</w:t>
      </w:r>
      <w:r w:rsidRPr="00F95D05">
        <w:rPr>
          <w:rFonts w:ascii="Calibri" w:hAnsi="Calibri"/>
          <w:b/>
          <w:smallCaps/>
          <w:sz w:val="22"/>
          <w:szCs w:val="22"/>
        </w:rPr>
        <w:t xml:space="preserve"> </w:t>
      </w:r>
      <w:r w:rsidR="00974CE7">
        <w:rPr>
          <w:rFonts w:ascii="Calibri" w:hAnsi="Calibri"/>
          <w:b/>
          <w:smallCaps/>
          <w:sz w:val="22"/>
          <w:szCs w:val="22"/>
        </w:rPr>
        <w:t>2</w:t>
      </w:r>
      <w:r w:rsidRPr="00F95D05">
        <w:rPr>
          <w:rFonts w:ascii="Calibri" w:hAnsi="Calibri"/>
          <w:b/>
          <w:smallCaps/>
          <w:sz w:val="22"/>
          <w:szCs w:val="22"/>
        </w:rPr>
        <w:t xml:space="preserve">– </w:t>
      </w:r>
      <w:r w:rsidR="00D44677">
        <w:rPr>
          <w:rFonts w:ascii="Calibri" w:hAnsi="Calibri"/>
          <w:b/>
          <w:smallCaps/>
          <w:sz w:val="22"/>
          <w:szCs w:val="22"/>
        </w:rPr>
        <w:t>Performance Requirements</w:t>
      </w:r>
      <w:r w:rsidR="00974B0B">
        <w:rPr>
          <w:rFonts w:ascii="Calibri" w:hAnsi="Calibri"/>
          <w:b/>
          <w:smallCaps/>
          <w:sz w:val="22"/>
          <w:szCs w:val="22"/>
        </w:rPr>
        <w:t>- Category 2 Pressure Washing</w:t>
      </w:r>
    </w:p>
    <w:p w14:paraId="475142B2" w14:textId="77777777" w:rsidR="00C13249" w:rsidRDefault="00C13249" w:rsidP="00C13249">
      <w:pPr>
        <w:rPr>
          <w:rFonts w:ascii="Calibri" w:hAnsi="Calibri"/>
          <w:sz w:val="22"/>
          <w:szCs w:val="22"/>
        </w:rPr>
      </w:pPr>
    </w:p>
    <w:tbl>
      <w:tblPr>
        <w:tblW w:w="1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5711"/>
      </w:tblGrid>
      <w:tr w:rsidR="00C13249" w:rsidRPr="00363FF0" w14:paraId="585ABD27" w14:textId="77777777" w:rsidTr="00015A81">
        <w:tc>
          <w:tcPr>
            <w:tcW w:w="3009" w:type="dxa"/>
            <w:shd w:val="clear" w:color="auto" w:fill="auto"/>
            <w:vAlign w:val="center"/>
          </w:tcPr>
          <w:p w14:paraId="137876EA" w14:textId="77777777" w:rsidR="00C13249" w:rsidRPr="00363FF0" w:rsidRDefault="00C13249" w:rsidP="007B422A">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15711" w:type="dxa"/>
            <w:shd w:val="clear" w:color="auto" w:fill="auto"/>
            <w:vAlign w:val="center"/>
          </w:tcPr>
          <w:p w14:paraId="0F76B718" w14:textId="02C9B2DB" w:rsidR="00C13249" w:rsidRPr="00363FF0" w:rsidRDefault="009B30FE" w:rsidP="007B422A">
            <w:pPr>
              <w:spacing w:before="120" w:after="120"/>
              <w:rPr>
                <w:rFonts w:ascii="Calibri" w:hAnsi="Calibri"/>
                <w:sz w:val="22"/>
                <w:szCs w:val="22"/>
              </w:rPr>
            </w:pPr>
            <w:r>
              <w:rPr>
                <w:rFonts w:ascii="Calibri" w:hAnsi="Calibri"/>
                <w:sz w:val="22"/>
                <w:szCs w:val="22"/>
              </w:rPr>
              <w:t>No. </w:t>
            </w:r>
            <w:r w:rsidR="00974B0B">
              <w:rPr>
                <w:rFonts w:ascii="Calibri" w:hAnsi="Calibri"/>
                <w:sz w:val="22"/>
                <w:szCs w:val="22"/>
              </w:rPr>
              <w:t>25423- Graffiti Removal Services</w:t>
            </w:r>
          </w:p>
        </w:tc>
      </w:tr>
      <w:tr w:rsidR="00C13249" w:rsidRPr="00363FF0" w14:paraId="47D63468" w14:textId="77777777" w:rsidTr="00015A81">
        <w:tc>
          <w:tcPr>
            <w:tcW w:w="3009" w:type="dxa"/>
            <w:shd w:val="clear" w:color="auto" w:fill="auto"/>
            <w:vAlign w:val="center"/>
          </w:tcPr>
          <w:p w14:paraId="2C176C2B" w14:textId="77777777" w:rsidR="00C13249" w:rsidRPr="00363FF0" w:rsidRDefault="00C13249" w:rsidP="007B422A">
            <w:pPr>
              <w:spacing w:before="120" w:after="120"/>
              <w:jc w:val="right"/>
              <w:rPr>
                <w:rFonts w:ascii="Calibri" w:hAnsi="Calibri"/>
                <w:sz w:val="22"/>
                <w:szCs w:val="22"/>
              </w:rPr>
            </w:pPr>
            <w:r w:rsidRPr="00363FF0">
              <w:rPr>
                <w:rFonts w:ascii="Calibri" w:hAnsi="Calibri"/>
                <w:sz w:val="22"/>
                <w:szCs w:val="22"/>
              </w:rPr>
              <w:t>Bidder:</w:t>
            </w:r>
          </w:p>
        </w:tc>
        <w:tc>
          <w:tcPr>
            <w:tcW w:w="15711" w:type="dxa"/>
            <w:shd w:val="clear" w:color="auto" w:fill="auto"/>
            <w:vAlign w:val="center"/>
          </w:tcPr>
          <w:p w14:paraId="199D6FC9" w14:textId="36EDD7FC" w:rsidR="00C13249" w:rsidRPr="00363FF0" w:rsidRDefault="00C13249" w:rsidP="007B422A">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008F2290">
              <w:rPr>
                <w:rFonts w:ascii="Calibri" w:hAnsi="Calibri"/>
                <w:sz w:val="18"/>
                <w:szCs w:val="18"/>
              </w:rPr>
              <w:t>Type/print full legal name of b</w:t>
            </w:r>
            <w:r w:rsidRPr="00422CE4">
              <w:rPr>
                <w:rFonts w:ascii="Calibri" w:hAnsi="Calibri"/>
                <w:sz w:val="18"/>
                <w:szCs w:val="18"/>
              </w:rPr>
              <w:t>idder</w:t>
            </w:r>
            <w:r w:rsidR="00237E7F">
              <w:rPr>
                <w:rFonts w:ascii="Calibri" w:hAnsi="Calibri"/>
                <w:sz w:val="18"/>
                <w:szCs w:val="18"/>
              </w:rPr>
              <w:t xml:space="preserve"> company</w:t>
            </w:r>
          </w:p>
        </w:tc>
      </w:tr>
    </w:tbl>
    <w:p w14:paraId="7FA55112" w14:textId="77777777" w:rsidR="00C13249" w:rsidRPr="00E60CA7" w:rsidRDefault="00C13249" w:rsidP="00C13249">
      <w:pPr>
        <w:rPr>
          <w:rFonts w:ascii="Calibri" w:hAnsi="Calibri"/>
          <w:sz w:val="22"/>
          <w:szCs w:val="22"/>
        </w:rPr>
      </w:pPr>
    </w:p>
    <w:p w14:paraId="7F2496FC" w14:textId="77777777" w:rsidR="00C13249" w:rsidRPr="00C13249" w:rsidRDefault="00C13249" w:rsidP="00C13249">
      <w:pPr>
        <w:overflowPunct/>
        <w:autoSpaceDE/>
        <w:autoSpaceDN/>
        <w:adjustRightInd/>
        <w:textAlignment w:val="auto"/>
        <w:rPr>
          <w:rFonts w:asciiTheme="minorHAnsi" w:eastAsiaTheme="minorHAnsi" w:hAnsiTheme="minorHAnsi" w:cstheme="minorBidi"/>
          <w:sz w:val="22"/>
          <w:szCs w:val="22"/>
        </w:rPr>
      </w:pPr>
    </w:p>
    <w:p w14:paraId="58872798" w14:textId="412840C6" w:rsidR="00611919" w:rsidRDefault="00C13249" w:rsidP="00D44677">
      <w:pPr>
        <w:overflowPunct/>
        <w:autoSpaceDE/>
        <w:autoSpaceDN/>
        <w:adjustRightInd/>
        <w:jc w:val="both"/>
        <w:textAlignment w:val="auto"/>
        <w:rPr>
          <w:rFonts w:asciiTheme="minorHAnsi" w:eastAsiaTheme="minorHAnsi" w:hAnsiTheme="minorHAnsi" w:cstheme="minorBidi"/>
          <w:sz w:val="22"/>
          <w:szCs w:val="22"/>
        </w:rPr>
      </w:pPr>
      <w:r w:rsidRPr="00C13249">
        <w:rPr>
          <w:rFonts w:asciiTheme="minorHAnsi" w:eastAsiaTheme="minorHAnsi" w:hAnsiTheme="minorHAnsi" w:cstheme="minorBidi"/>
          <w:b/>
          <w:sz w:val="22"/>
          <w:szCs w:val="22"/>
        </w:rPr>
        <w:t>Instructions</w:t>
      </w:r>
      <w:r w:rsidRPr="00C13249">
        <w:rPr>
          <w:rFonts w:asciiTheme="minorHAnsi" w:eastAsiaTheme="minorHAnsi" w:hAnsiTheme="minorHAnsi" w:cstheme="minorBidi"/>
          <w:sz w:val="22"/>
          <w:szCs w:val="22"/>
        </w:rPr>
        <w:t xml:space="preserve"> </w:t>
      </w:r>
    </w:p>
    <w:p w14:paraId="131EDBA5" w14:textId="05F70C33" w:rsidR="00611919" w:rsidRPr="00F02878" w:rsidRDefault="00F02878"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 </w:t>
      </w:r>
      <w:r w:rsidR="00C00681">
        <w:rPr>
          <w:rFonts w:asciiTheme="minorHAnsi" w:eastAsiaTheme="minorHAnsi" w:hAnsiTheme="minorHAnsi" w:cstheme="minorBidi"/>
          <w:sz w:val="22"/>
          <w:szCs w:val="22"/>
        </w:rPr>
        <w:t>b</w:t>
      </w:r>
      <w:r>
        <w:rPr>
          <w:rFonts w:asciiTheme="minorHAnsi" w:eastAsiaTheme="minorHAnsi" w:hAnsiTheme="minorHAnsi" w:cstheme="minorBidi"/>
          <w:sz w:val="22"/>
          <w:szCs w:val="22"/>
        </w:rPr>
        <w:t>idder</w:t>
      </w:r>
      <w:r w:rsidR="00AA3ECA">
        <w:rPr>
          <w:rFonts w:asciiTheme="minorHAnsi" w:eastAsiaTheme="minorHAnsi" w:hAnsiTheme="minorHAnsi" w:cstheme="minorBidi"/>
          <w:sz w:val="22"/>
          <w:szCs w:val="22"/>
        </w:rPr>
        <w:t xml:space="preserve"> company</w:t>
      </w:r>
      <w:r>
        <w:rPr>
          <w:rFonts w:asciiTheme="minorHAnsi" w:eastAsiaTheme="minorHAnsi" w:hAnsiTheme="minorHAnsi" w:cstheme="minorBidi"/>
          <w:sz w:val="22"/>
          <w:szCs w:val="22"/>
        </w:rPr>
        <w:t xml:space="preserve">’s </w:t>
      </w:r>
      <w:r w:rsidR="00237E7F">
        <w:rPr>
          <w:rFonts w:asciiTheme="minorHAnsi" w:eastAsiaTheme="minorHAnsi" w:hAnsiTheme="minorHAnsi" w:cstheme="minorBidi"/>
          <w:sz w:val="22"/>
          <w:szCs w:val="22"/>
        </w:rPr>
        <w:t>n</w:t>
      </w:r>
      <w:r>
        <w:rPr>
          <w:rFonts w:asciiTheme="minorHAnsi" w:eastAsiaTheme="minorHAnsi" w:hAnsiTheme="minorHAnsi" w:cstheme="minorBidi"/>
          <w:sz w:val="22"/>
          <w:szCs w:val="22"/>
        </w:rPr>
        <w:t>ame above and r</w:t>
      </w:r>
      <w:r w:rsidR="00611919" w:rsidRPr="00F02878">
        <w:rPr>
          <w:rFonts w:asciiTheme="minorHAnsi" w:eastAsiaTheme="minorHAnsi" w:hAnsiTheme="minorHAnsi" w:cstheme="minorBidi"/>
          <w:sz w:val="22"/>
          <w:szCs w:val="22"/>
        </w:rPr>
        <w:t xml:space="preserve">eview </w:t>
      </w:r>
      <w:r>
        <w:rPr>
          <w:rFonts w:asciiTheme="minorHAnsi" w:eastAsiaTheme="minorHAnsi" w:hAnsiTheme="minorHAnsi" w:cstheme="minorBidi"/>
          <w:sz w:val="22"/>
          <w:szCs w:val="22"/>
        </w:rPr>
        <w:t xml:space="preserve">the below </w:t>
      </w:r>
      <w:r w:rsidR="00E80C42" w:rsidRPr="00F02878">
        <w:rPr>
          <w:rFonts w:asciiTheme="minorHAnsi" w:eastAsiaTheme="minorHAnsi" w:hAnsiTheme="minorHAnsi" w:cstheme="minorBidi"/>
          <w:sz w:val="22"/>
          <w:szCs w:val="22"/>
        </w:rPr>
        <w:t xml:space="preserve">Performance </w:t>
      </w:r>
      <w:r w:rsidR="00611919" w:rsidRPr="00F02878">
        <w:rPr>
          <w:rFonts w:asciiTheme="minorHAnsi" w:eastAsiaTheme="minorHAnsi" w:hAnsiTheme="minorHAnsi" w:cstheme="minorBidi"/>
          <w:sz w:val="22"/>
          <w:szCs w:val="22"/>
        </w:rPr>
        <w:t>Requirements.</w:t>
      </w:r>
    </w:p>
    <w:p w14:paraId="21DD051C" w14:textId="05FEF517" w:rsidR="00611919" w:rsidRPr="00F02878" w:rsidRDefault="00E80C42"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Mark</w:t>
      </w:r>
      <w:r w:rsidR="00611919" w:rsidRPr="00F02878">
        <w:rPr>
          <w:rFonts w:asciiTheme="minorHAnsi" w:eastAsiaTheme="minorHAnsi" w:hAnsiTheme="minorHAnsi" w:cstheme="minorBidi"/>
          <w:sz w:val="22"/>
          <w:szCs w:val="22"/>
        </w:rPr>
        <w:t xml:space="preserve"> YES or NO if </w:t>
      </w:r>
      <w:r w:rsidR="00C00681" w:rsidRPr="00F02878">
        <w:rPr>
          <w:rFonts w:asciiTheme="minorHAnsi" w:eastAsiaTheme="minorHAnsi" w:hAnsiTheme="minorHAnsi" w:cstheme="minorBidi"/>
          <w:sz w:val="22"/>
          <w:szCs w:val="22"/>
        </w:rPr>
        <w:t>b</w:t>
      </w:r>
      <w:r w:rsidRPr="00F02878">
        <w:rPr>
          <w:rFonts w:asciiTheme="minorHAnsi" w:eastAsiaTheme="minorHAnsi" w:hAnsiTheme="minorHAnsi" w:cstheme="minorBidi"/>
          <w:sz w:val="22"/>
          <w:szCs w:val="22"/>
        </w:rPr>
        <w:t xml:space="preserve">idder meets each requirement in </w:t>
      </w:r>
      <w:r w:rsidRPr="00F02878">
        <w:rPr>
          <w:rFonts w:asciiTheme="minorHAnsi" w:eastAsiaTheme="minorHAnsi" w:hAnsiTheme="minorHAnsi" w:cstheme="minorBidi"/>
          <w:b/>
          <w:sz w:val="22"/>
          <w:szCs w:val="22"/>
        </w:rPr>
        <w:t xml:space="preserve">Bidder’s </w:t>
      </w:r>
      <w:r w:rsidR="00F02878" w:rsidRPr="00F02878">
        <w:rPr>
          <w:rFonts w:asciiTheme="minorHAnsi" w:eastAsiaTheme="minorHAnsi" w:hAnsiTheme="minorHAnsi" w:cstheme="minorBidi"/>
          <w:b/>
          <w:sz w:val="22"/>
          <w:szCs w:val="22"/>
        </w:rPr>
        <w:t>Compliance</w:t>
      </w:r>
      <w:r w:rsidRPr="00F02878">
        <w:rPr>
          <w:rFonts w:asciiTheme="minorHAnsi" w:eastAsiaTheme="minorHAnsi" w:hAnsiTheme="minorHAnsi" w:cstheme="minorBidi"/>
          <w:sz w:val="22"/>
          <w:szCs w:val="22"/>
        </w:rPr>
        <w:t xml:space="preserve"> column.</w:t>
      </w:r>
    </w:p>
    <w:p w14:paraId="162CB3F6" w14:textId="5E99C9B0" w:rsidR="00F02878" w:rsidRDefault="006F432E"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 xml:space="preserve">Submit the </w:t>
      </w:r>
      <w:r w:rsidR="00E80C42" w:rsidRPr="00F02878">
        <w:rPr>
          <w:rFonts w:asciiTheme="minorHAnsi" w:eastAsiaTheme="minorHAnsi" w:hAnsiTheme="minorHAnsi" w:cstheme="minorBidi"/>
          <w:sz w:val="22"/>
          <w:szCs w:val="22"/>
        </w:rPr>
        <w:t xml:space="preserve">exhibit </w:t>
      </w:r>
      <w:r w:rsidR="00373702" w:rsidRPr="00F02878">
        <w:rPr>
          <w:rFonts w:asciiTheme="minorHAnsi" w:eastAsiaTheme="minorHAnsi" w:hAnsiTheme="minorHAnsi" w:cstheme="minorBidi"/>
          <w:sz w:val="22"/>
          <w:szCs w:val="22"/>
        </w:rPr>
        <w:t xml:space="preserve">as a Microsoft Word document and </w:t>
      </w:r>
      <w:r w:rsidR="00E80C42" w:rsidRPr="00F02878">
        <w:rPr>
          <w:rFonts w:asciiTheme="minorHAnsi" w:eastAsiaTheme="minorHAnsi" w:hAnsiTheme="minorHAnsi" w:cstheme="minorBidi"/>
          <w:sz w:val="22"/>
          <w:szCs w:val="22"/>
        </w:rPr>
        <w:t xml:space="preserve">without modifying the </w:t>
      </w:r>
      <w:r w:rsidRPr="00F02878">
        <w:rPr>
          <w:rFonts w:asciiTheme="minorHAnsi" w:eastAsiaTheme="minorHAnsi" w:hAnsiTheme="minorHAnsi" w:cstheme="minorBidi"/>
          <w:sz w:val="22"/>
          <w:szCs w:val="22"/>
        </w:rPr>
        <w:t xml:space="preserve">font or </w:t>
      </w:r>
      <w:r w:rsidR="00E80C42" w:rsidRPr="00F02878">
        <w:rPr>
          <w:rFonts w:asciiTheme="minorHAnsi" w:eastAsiaTheme="minorHAnsi" w:hAnsiTheme="minorHAnsi" w:cstheme="minorBidi"/>
          <w:sz w:val="22"/>
          <w:szCs w:val="22"/>
        </w:rPr>
        <w:t>formatting.</w:t>
      </w:r>
      <w:r w:rsidR="00015A81">
        <w:rPr>
          <w:rFonts w:asciiTheme="minorHAnsi" w:eastAsiaTheme="minorHAnsi" w:hAnsiTheme="minorHAnsi" w:cstheme="minorBidi"/>
          <w:sz w:val="22"/>
          <w:szCs w:val="22"/>
        </w:rPr>
        <w:t xml:space="preserve"> If </w:t>
      </w:r>
      <w:r w:rsidR="008F2290">
        <w:rPr>
          <w:rFonts w:asciiTheme="minorHAnsi" w:eastAsiaTheme="minorHAnsi" w:hAnsiTheme="minorHAnsi" w:cstheme="minorBidi"/>
          <w:sz w:val="22"/>
          <w:szCs w:val="22"/>
        </w:rPr>
        <w:t xml:space="preserve">you </w:t>
      </w:r>
      <w:r w:rsidR="00015A81">
        <w:rPr>
          <w:rFonts w:asciiTheme="minorHAnsi" w:eastAsiaTheme="minorHAnsi" w:hAnsiTheme="minorHAnsi" w:cstheme="minorBidi"/>
          <w:sz w:val="22"/>
          <w:szCs w:val="22"/>
        </w:rPr>
        <w:t xml:space="preserve">need to print out this document for any reason, </w:t>
      </w:r>
      <w:r w:rsidR="00015A81" w:rsidRPr="0000791B">
        <w:rPr>
          <w:rFonts w:asciiTheme="minorHAnsi" w:eastAsiaTheme="minorHAnsi" w:hAnsiTheme="minorHAnsi" w:cstheme="minorBidi"/>
          <w:sz w:val="22"/>
          <w:szCs w:val="22"/>
        </w:rPr>
        <w:t>please note this document is size Legal 8.5” x 14”.</w:t>
      </w:r>
    </w:p>
    <w:p w14:paraId="47680B18" w14:textId="1E82B278" w:rsidR="00E17178" w:rsidRPr="00F02878" w:rsidRDefault="00F02878" w:rsidP="00F02878">
      <w:pPr>
        <w:overflowPunct/>
        <w:autoSpaceDE/>
        <w:autoSpaceDN/>
        <w:adjustRightInd/>
        <w:spacing w:before="120" w:after="120"/>
        <w:jc w:val="both"/>
        <w:textAlignment w:val="auto"/>
        <w:rPr>
          <w:rFonts w:asciiTheme="minorHAnsi" w:eastAsiaTheme="minorHAnsi" w:hAnsiTheme="minorHAnsi" w:cstheme="minorBidi"/>
          <w:sz w:val="22"/>
          <w:szCs w:val="22"/>
        </w:rPr>
      </w:pPr>
      <w:r w:rsidRPr="00015A81">
        <w:rPr>
          <w:rFonts w:asciiTheme="minorHAnsi" w:eastAsiaTheme="minorHAnsi" w:hAnsiTheme="minorHAnsi" w:cstheme="minorBidi"/>
          <w:i/>
          <w:sz w:val="22"/>
          <w:szCs w:val="22"/>
        </w:rPr>
        <w:t>Please note</w:t>
      </w:r>
      <w:r w:rsidRPr="00F0287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w:t>
      </w:r>
      <w:r w:rsidRPr="00F02878">
        <w:rPr>
          <w:rFonts w:asciiTheme="minorHAnsi" w:eastAsiaTheme="minorHAnsi" w:hAnsiTheme="minorHAnsi" w:cstheme="minorBidi"/>
          <w:sz w:val="22"/>
          <w:szCs w:val="22"/>
        </w:rPr>
        <w:t>ot following any of the specified instructions might be grounds for the bid to be considered non-responsive.</w:t>
      </w:r>
    </w:p>
    <w:p w14:paraId="13BBE633" w14:textId="77777777" w:rsidR="00E17178" w:rsidRPr="00C13249" w:rsidRDefault="00E17178" w:rsidP="00C13249">
      <w:pPr>
        <w:overflowPunct/>
        <w:autoSpaceDE/>
        <w:autoSpaceDN/>
        <w:adjustRightInd/>
        <w:textAlignment w:val="auto"/>
        <w:rPr>
          <w:rFonts w:asciiTheme="minorHAnsi" w:eastAsiaTheme="minorHAnsi" w:hAnsiTheme="minorHAnsi" w:cstheme="minorBidi"/>
          <w:sz w:val="22"/>
          <w:szCs w:val="22"/>
        </w:rPr>
      </w:pPr>
    </w:p>
    <w:tbl>
      <w:tblPr>
        <w:tblW w:w="18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Pr>
      <w:tblGrid>
        <w:gridCol w:w="1233"/>
        <w:gridCol w:w="15677"/>
        <w:gridCol w:w="1800"/>
      </w:tblGrid>
      <w:tr w:rsidR="007D20CC" w:rsidRPr="00C13249" w14:paraId="599F2A3C" w14:textId="1FC82790" w:rsidTr="007F73C4">
        <w:trPr>
          <w:trHeight w:val="455"/>
          <w:tblHeader/>
        </w:trPr>
        <w:tc>
          <w:tcPr>
            <w:tcW w:w="18710" w:type="dxa"/>
            <w:gridSpan w:val="3"/>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7EE3CCD" w14:textId="15D7FC0D" w:rsidR="007D20CC" w:rsidRPr="00C13249" w:rsidRDefault="007D20CC" w:rsidP="00443DDC">
            <w:pPr>
              <w:overflowPunct/>
              <w:autoSpaceDE/>
              <w:autoSpaceDN/>
              <w:adjustRightInd/>
              <w:spacing w:before="60" w:after="60"/>
              <w:jc w:val="center"/>
              <w:textAlignment w:val="auto"/>
              <w:rPr>
                <w:rFonts w:asciiTheme="minorHAnsi" w:eastAsiaTheme="minorHAnsi" w:hAnsiTheme="minorHAnsi" w:cstheme="minorBidi"/>
                <w:b/>
                <w:smallCaps/>
                <w:sz w:val="22"/>
                <w:szCs w:val="22"/>
              </w:rPr>
            </w:pPr>
            <w:r>
              <w:rPr>
                <w:rFonts w:asciiTheme="minorHAnsi" w:eastAsiaTheme="minorHAnsi" w:hAnsiTheme="minorHAnsi" w:cstheme="minorBidi"/>
                <w:b/>
                <w:smallCaps/>
                <w:sz w:val="22"/>
                <w:szCs w:val="22"/>
              </w:rPr>
              <w:t>Performance Requirements and Factors</w:t>
            </w:r>
          </w:p>
        </w:tc>
      </w:tr>
      <w:tr w:rsidR="007D20CC" w:rsidRPr="00C13249" w14:paraId="3BE96117" w14:textId="60E94C3B" w:rsidTr="007F73C4">
        <w:trPr>
          <w:trHeight w:val="455"/>
          <w:tblHeader/>
        </w:trPr>
        <w:tc>
          <w:tcPr>
            <w:tcW w:w="123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A242E9E" w14:textId="1D58E3F4" w:rsidR="007D20CC" w:rsidRPr="00015A81" w:rsidRDefault="007D20CC"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Requirement ID</w:t>
            </w:r>
          </w:p>
        </w:tc>
        <w:tc>
          <w:tcPr>
            <w:tcW w:w="15677"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207F17E4" w14:textId="6CBDFD68" w:rsidR="007D20CC" w:rsidRPr="00015A81" w:rsidRDefault="007D20CC"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Performance Requirement and</w:t>
            </w:r>
          </w:p>
          <w:p w14:paraId="691D2FAC" w14:textId="1ED3054D" w:rsidR="007D20CC" w:rsidRPr="00015A81" w:rsidRDefault="007D20CC"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Stated Business Need</w:t>
            </w:r>
          </w:p>
        </w:tc>
        <w:tc>
          <w:tcPr>
            <w:tcW w:w="180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FBAD63E" w14:textId="70A1111F" w:rsidR="007D20CC" w:rsidRPr="00015A81" w:rsidRDefault="007D20CC" w:rsidP="00F02878">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Bidder’s Compliance</w:t>
            </w:r>
          </w:p>
        </w:tc>
      </w:tr>
      <w:tr w:rsidR="007D20CC" w:rsidRPr="00EE375C" w14:paraId="2C12BEAE" w14:textId="3683BA31" w:rsidTr="007F73C4">
        <w:trPr>
          <w:trHeight w:val="566"/>
        </w:trPr>
        <w:tc>
          <w:tcPr>
            <w:tcW w:w="1233" w:type="dxa"/>
            <w:tcBorders>
              <w:top w:val="single" w:sz="8" w:space="0" w:color="auto"/>
              <w:left w:val="single" w:sz="8" w:space="0" w:color="auto"/>
              <w:bottom w:val="single" w:sz="8" w:space="0" w:color="auto"/>
              <w:right w:val="single" w:sz="8" w:space="0" w:color="auto"/>
            </w:tcBorders>
            <w:hideMark/>
          </w:tcPr>
          <w:p w14:paraId="033E92B7" w14:textId="77777777" w:rsidR="007D20CC" w:rsidRPr="007F73C4" w:rsidRDefault="007D20CC" w:rsidP="00D44677">
            <w:pPr>
              <w:overflowPunct/>
              <w:autoSpaceDE/>
              <w:autoSpaceDN/>
              <w:adjustRightInd/>
              <w:spacing w:before="80" w:after="80"/>
              <w:contextualSpacing/>
              <w:jc w:val="center"/>
              <w:textAlignment w:val="auto"/>
              <w:rPr>
                <w:rFonts w:asciiTheme="minorHAnsi" w:eastAsiaTheme="minorHAnsi" w:hAnsiTheme="minorHAnsi" w:cstheme="minorHAnsi"/>
              </w:rPr>
            </w:pPr>
            <w:r w:rsidRPr="007F73C4">
              <w:rPr>
                <w:rFonts w:asciiTheme="minorHAnsi" w:eastAsiaTheme="minorHAnsi" w:hAnsiTheme="minorHAnsi" w:cstheme="minorHAnsi"/>
              </w:rPr>
              <w:t>1.</w:t>
            </w:r>
          </w:p>
        </w:tc>
        <w:tc>
          <w:tcPr>
            <w:tcW w:w="15677" w:type="dxa"/>
            <w:tcBorders>
              <w:top w:val="single" w:sz="8" w:space="0" w:color="auto"/>
              <w:left w:val="single" w:sz="8" w:space="0" w:color="auto"/>
              <w:bottom w:val="single" w:sz="8" w:space="0" w:color="auto"/>
              <w:right w:val="single" w:sz="8" w:space="0" w:color="auto"/>
            </w:tcBorders>
          </w:tcPr>
          <w:p w14:paraId="2A3902DB" w14:textId="77777777" w:rsidR="007D20CC" w:rsidRPr="007F73C4" w:rsidRDefault="00F2036E" w:rsidP="00D44677">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The Contractor sha</w:t>
            </w:r>
            <w:r w:rsidR="00DE647B" w:rsidRPr="007F73C4">
              <w:rPr>
                <w:rFonts w:asciiTheme="minorHAnsi" w:eastAsiaTheme="minorHAnsi" w:hAnsiTheme="minorHAnsi" w:cstheme="minorHAnsi"/>
              </w:rPr>
              <w:t>ll implement the best processes</w:t>
            </w:r>
            <w:r w:rsidRPr="007F73C4">
              <w:rPr>
                <w:rFonts w:asciiTheme="minorHAnsi" w:eastAsiaTheme="minorHAnsi" w:hAnsiTheme="minorHAnsi" w:cstheme="minorHAnsi"/>
              </w:rPr>
              <w:t xml:space="preserve"> for the prevention of </w:t>
            </w:r>
            <w:r w:rsidR="00DE647B" w:rsidRPr="007F73C4">
              <w:rPr>
                <w:rFonts w:asciiTheme="minorHAnsi" w:eastAsiaTheme="minorHAnsi" w:hAnsiTheme="minorHAnsi" w:cstheme="minorHAnsi"/>
              </w:rPr>
              <w:t>stormwater</w:t>
            </w:r>
            <w:r w:rsidRPr="007F73C4">
              <w:rPr>
                <w:rFonts w:asciiTheme="minorHAnsi" w:eastAsiaTheme="minorHAnsi" w:hAnsiTheme="minorHAnsi" w:cstheme="minorHAnsi"/>
              </w:rPr>
              <w:t xml:space="preserve"> pollution in conjunction with all its activities and operations:</w:t>
            </w:r>
          </w:p>
          <w:p w14:paraId="193B82AF" w14:textId="77777777" w:rsidR="00DE647B" w:rsidRPr="007F73C4" w:rsidRDefault="00DE647B" w:rsidP="00D44677">
            <w:pPr>
              <w:overflowPunct/>
              <w:autoSpaceDE/>
              <w:autoSpaceDN/>
              <w:adjustRightInd/>
              <w:spacing w:before="80" w:after="80"/>
              <w:contextualSpacing/>
              <w:textAlignment w:val="auto"/>
              <w:rPr>
                <w:rFonts w:asciiTheme="minorHAnsi" w:eastAsiaTheme="minorHAnsi" w:hAnsiTheme="minorHAnsi" w:cstheme="minorHAnsi"/>
              </w:rPr>
            </w:pPr>
          </w:p>
          <w:p w14:paraId="53122B49" w14:textId="3C0EA778" w:rsidR="00DE647B" w:rsidRPr="007F73C4" w:rsidRDefault="00DE647B" w:rsidP="00D44677">
            <w:pPr>
              <w:overflowPunct/>
              <w:autoSpaceDE/>
              <w:autoSpaceDN/>
              <w:adjustRightInd/>
              <w:spacing w:before="80" w:after="80"/>
              <w:contextualSpacing/>
              <w:textAlignment w:val="auto"/>
              <w:rPr>
                <w:rFonts w:asciiTheme="minorHAnsi" w:eastAsiaTheme="minorHAnsi" w:hAnsiTheme="minorHAnsi" w:cstheme="minorHAnsi"/>
                <w:u w:val="single"/>
              </w:rPr>
            </w:pPr>
            <w:r w:rsidRPr="007F73C4">
              <w:rPr>
                <w:rFonts w:asciiTheme="minorHAnsi" w:eastAsiaTheme="minorHAnsi" w:hAnsiTheme="minorHAnsi" w:cstheme="minorHAnsi"/>
                <w:u w:val="single"/>
              </w:rPr>
              <w:t>WASTE MANAGEMENT</w:t>
            </w:r>
          </w:p>
          <w:p w14:paraId="524D3B7D" w14:textId="77777777" w:rsidR="00DE647B" w:rsidRPr="007F73C4" w:rsidRDefault="00DE647B" w:rsidP="00D44677">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Solid Waste Management</w:t>
            </w:r>
          </w:p>
          <w:p w14:paraId="3CB8C39E" w14:textId="77777777" w:rsidR="00DE647B" w:rsidRPr="007F73C4" w:rsidRDefault="00DE647B" w:rsidP="00D44677">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Hazardous Waste Management</w:t>
            </w:r>
          </w:p>
          <w:p w14:paraId="128F246A" w14:textId="7EAB90D3" w:rsidR="00DE647B" w:rsidRPr="007F73C4" w:rsidRDefault="00DE647B" w:rsidP="00D44677">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Sanitary/Septic Waste Management</w:t>
            </w:r>
          </w:p>
        </w:tc>
        <w:tc>
          <w:tcPr>
            <w:tcW w:w="1800" w:type="dxa"/>
            <w:tcBorders>
              <w:top w:val="single" w:sz="8" w:space="0" w:color="auto"/>
              <w:left w:val="single" w:sz="8" w:space="0" w:color="auto"/>
              <w:bottom w:val="single" w:sz="8" w:space="0" w:color="auto"/>
              <w:right w:val="single" w:sz="8" w:space="0" w:color="auto"/>
            </w:tcBorders>
          </w:tcPr>
          <w:p w14:paraId="33266B54" w14:textId="4B97A5F2" w:rsidR="007D20CC" w:rsidRPr="007F73C4" w:rsidRDefault="005862D7" w:rsidP="00FF2DBB">
            <w:pPr>
              <w:spacing w:before="60" w:after="60"/>
              <w:rPr>
                <w:rFonts w:asciiTheme="minorHAnsi" w:hAnsiTheme="minorHAnsi" w:cstheme="minorHAnsi"/>
                <w:noProof/>
              </w:rPr>
            </w:pPr>
            <w:sdt>
              <w:sdtPr>
                <w:rPr>
                  <w:rFonts w:asciiTheme="minorHAnsi" w:hAnsiTheme="minorHAnsi" w:cstheme="minorHAnsi"/>
                  <w:noProof/>
                </w:rPr>
                <w:id w:val="-1716037040"/>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Yes</w:t>
            </w:r>
          </w:p>
          <w:p w14:paraId="1874B740" w14:textId="1DF34C7E" w:rsidR="007D20CC" w:rsidRPr="007F73C4" w:rsidRDefault="005862D7" w:rsidP="00FF2DBB">
            <w:pPr>
              <w:spacing w:before="60" w:after="60"/>
              <w:rPr>
                <w:rFonts w:asciiTheme="minorHAnsi" w:hAnsiTheme="minorHAnsi" w:cstheme="minorHAnsi"/>
                <w:noProof/>
              </w:rPr>
            </w:pPr>
            <w:sdt>
              <w:sdtPr>
                <w:rPr>
                  <w:rFonts w:asciiTheme="minorHAnsi" w:hAnsiTheme="minorHAnsi" w:cstheme="minorHAnsi"/>
                  <w:noProof/>
                </w:rPr>
                <w:id w:val="-564030359"/>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No</w:t>
            </w:r>
          </w:p>
        </w:tc>
      </w:tr>
      <w:tr w:rsidR="007D20CC" w:rsidRPr="00EE375C" w14:paraId="35B5A1A1" w14:textId="43AB85D2" w:rsidTr="007F73C4">
        <w:trPr>
          <w:trHeight w:val="638"/>
        </w:trPr>
        <w:tc>
          <w:tcPr>
            <w:tcW w:w="1233" w:type="dxa"/>
            <w:tcBorders>
              <w:top w:val="single" w:sz="8" w:space="0" w:color="auto"/>
              <w:left w:val="single" w:sz="8" w:space="0" w:color="auto"/>
              <w:bottom w:val="single" w:sz="8" w:space="0" w:color="auto"/>
              <w:right w:val="single" w:sz="8" w:space="0" w:color="auto"/>
            </w:tcBorders>
            <w:hideMark/>
          </w:tcPr>
          <w:p w14:paraId="6629DDD8" w14:textId="77777777" w:rsidR="007D20CC" w:rsidRPr="007F73C4" w:rsidRDefault="007D20CC"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t>2.</w:t>
            </w:r>
          </w:p>
        </w:tc>
        <w:tc>
          <w:tcPr>
            <w:tcW w:w="15677" w:type="dxa"/>
            <w:tcBorders>
              <w:top w:val="single" w:sz="8" w:space="0" w:color="auto"/>
              <w:left w:val="single" w:sz="8" w:space="0" w:color="auto"/>
              <w:bottom w:val="single" w:sz="8" w:space="0" w:color="auto"/>
              <w:right w:val="single" w:sz="8" w:space="0" w:color="auto"/>
            </w:tcBorders>
          </w:tcPr>
          <w:p w14:paraId="6F308FFE" w14:textId="007C9A6E" w:rsidR="007D20CC" w:rsidRPr="007F73C4" w:rsidRDefault="007D20CC" w:rsidP="00D44677">
            <w:pPr>
              <w:overflowPunct/>
              <w:autoSpaceDE/>
              <w:autoSpaceDN/>
              <w:adjustRightInd/>
              <w:spacing w:before="80" w:after="80"/>
              <w:contextualSpacing/>
              <w:textAlignment w:val="auto"/>
              <w:rPr>
                <w:rFonts w:asciiTheme="minorHAnsi" w:eastAsiaTheme="minorHAnsi" w:hAnsiTheme="minorHAnsi" w:cstheme="minorHAnsi"/>
              </w:rPr>
            </w:pPr>
            <w:r w:rsidRPr="00EE375C">
              <w:rPr>
                <w:rFonts w:asciiTheme="minorHAnsi" w:eastAsiaTheme="minorHAnsi" w:hAnsiTheme="minorHAnsi" w:cstheme="minorHAnsi"/>
                <w:bCs/>
              </w:rPr>
              <w:t>Stormwater or dewatering water that has come in contact with concrete rubble, concrete pours, or cement-treated soils shall be maintained to pH 8.5 or less before it is allowed to enter the waters of the State or the City stormwater system. High pH process water shall not be discharged to the State or the City stormwater system waters.</w:t>
            </w:r>
          </w:p>
        </w:tc>
        <w:tc>
          <w:tcPr>
            <w:tcW w:w="1800" w:type="dxa"/>
            <w:tcBorders>
              <w:top w:val="single" w:sz="8" w:space="0" w:color="auto"/>
              <w:left w:val="single" w:sz="8" w:space="0" w:color="auto"/>
              <w:bottom w:val="single" w:sz="8" w:space="0" w:color="auto"/>
              <w:right w:val="single" w:sz="8" w:space="0" w:color="auto"/>
            </w:tcBorders>
          </w:tcPr>
          <w:p w14:paraId="69C174E9" w14:textId="77777777" w:rsidR="007D20CC" w:rsidRPr="007F73C4" w:rsidRDefault="005862D7" w:rsidP="00FF2DBB">
            <w:pPr>
              <w:spacing w:before="60" w:after="60"/>
              <w:rPr>
                <w:rFonts w:asciiTheme="minorHAnsi" w:hAnsiTheme="minorHAnsi" w:cstheme="minorHAnsi"/>
                <w:noProof/>
              </w:rPr>
            </w:pPr>
            <w:sdt>
              <w:sdtPr>
                <w:rPr>
                  <w:rFonts w:asciiTheme="minorHAnsi" w:hAnsiTheme="minorHAnsi" w:cstheme="minorHAnsi"/>
                  <w:noProof/>
                </w:rPr>
                <w:id w:val="-1478986647"/>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Yes</w:t>
            </w:r>
          </w:p>
          <w:p w14:paraId="3510EC06" w14:textId="3DAF0C3A" w:rsidR="007D20CC" w:rsidRPr="007F73C4" w:rsidRDefault="005862D7" w:rsidP="00FF2DBB">
            <w:pPr>
              <w:spacing w:before="60" w:after="60"/>
              <w:rPr>
                <w:rFonts w:asciiTheme="minorHAnsi" w:eastAsiaTheme="minorHAnsi" w:hAnsiTheme="minorHAnsi" w:cstheme="minorHAnsi"/>
              </w:rPr>
            </w:pPr>
            <w:sdt>
              <w:sdtPr>
                <w:rPr>
                  <w:rFonts w:asciiTheme="minorHAnsi" w:hAnsiTheme="minorHAnsi" w:cstheme="minorHAnsi"/>
                  <w:noProof/>
                </w:rPr>
                <w:id w:val="757249812"/>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No</w:t>
            </w:r>
          </w:p>
        </w:tc>
      </w:tr>
      <w:tr w:rsidR="007D20CC" w:rsidRPr="00EE375C" w14:paraId="6B672FCA" w14:textId="0BD7FECD" w:rsidTr="007F73C4">
        <w:trPr>
          <w:trHeight w:val="638"/>
        </w:trPr>
        <w:tc>
          <w:tcPr>
            <w:tcW w:w="1233" w:type="dxa"/>
            <w:tcBorders>
              <w:top w:val="single" w:sz="8" w:space="0" w:color="auto"/>
              <w:left w:val="single" w:sz="8" w:space="0" w:color="auto"/>
              <w:bottom w:val="single" w:sz="8" w:space="0" w:color="auto"/>
              <w:right w:val="single" w:sz="8" w:space="0" w:color="auto"/>
            </w:tcBorders>
            <w:hideMark/>
          </w:tcPr>
          <w:p w14:paraId="1406614D" w14:textId="77777777" w:rsidR="007D20CC" w:rsidRPr="007F73C4" w:rsidRDefault="007D20CC"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lastRenderedPageBreak/>
              <w:t>3.</w:t>
            </w:r>
          </w:p>
        </w:tc>
        <w:tc>
          <w:tcPr>
            <w:tcW w:w="15677" w:type="dxa"/>
            <w:tcBorders>
              <w:top w:val="single" w:sz="8" w:space="0" w:color="auto"/>
              <w:left w:val="single" w:sz="8" w:space="0" w:color="auto"/>
              <w:bottom w:val="single" w:sz="8" w:space="0" w:color="auto"/>
              <w:right w:val="single" w:sz="8" w:space="0" w:color="auto"/>
            </w:tcBorders>
          </w:tcPr>
          <w:p w14:paraId="04FA1075" w14:textId="77777777" w:rsidR="007D20CC" w:rsidRPr="007F73C4" w:rsidRDefault="007D20CC" w:rsidP="007D20CC">
            <w:pPr>
              <w:overflowPunct/>
              <w:autoSpaceDE/>
              <w:autoSpaceDN/>
              <w:adjustRightInd/>
              <w:spacing w:before="80" w:after="80"/>
              <w:contextualSpacing/>
              <w:textAlignment w:val="auto"/>
              <w:rPr>
                <w:rFonts w:asciiTheme="minorHAnsi" w:eastAsiaTheme="minorHAnsi" w:hAnsiTheme="minorHAnsi" w:cstheme="minorHAnsi"/>
                <w:bCs/>
              </w:rPr>
            </w:pPr>
            <w:r w:rsidRPr="007F73C4">
              <w:rPr>
                <w:rFonts w:asciiTheme="minorHAnsi" w:eastAsiaTheme="minorHAnsi" w:hAnsiTheme="minorHAnsi" w:cstheme="minorHAnsi"/>
                <w:bCs/>
              </w:rPr>
              <w:t>Bidder shall prepare and implement a project-specific Construction Stormwater Pollution Prevention Plan (SWPPP)</w:t>
            </w:r>
          </w:p>
          <w:p w14:paraId="53CF8935" w14:textId="08560B3C" w:rsidR="007D20CC" w:rsidRPr="007F73C4" w:rsidRDefault="005862D7" w:rsidP="007D20CC">
            <w:pPr>
              <w:overflowPunct/>
              <w:autoSpaceDE/>
              <w:autoSpaceDN/>
              <w:adjustRightInd/>
              <w:spacing w:before="80" w:after="80"/>
              <w:contextualSpacing/>
              <w:textAlignment w:val="auto"/>
              <w:rPr>
                <w:rFonts w:asciiTheme="minorHAnsi" w:eastAsiaTheme="minorHAnsi" w:hAnsiTheme="minorHAnsi" w:cstheme="minorHAnsi"/>
              </w:rPr>
            </w:pPr>
            <w:hyperlink r:id="rId100" w:history="1">
              <w:r w:rsidR="007D20CC" w:rsidRPr="007F73C4">
                <w:rPr>
                  <w:rStyle w:val="Hyperlink"/>
                  <w:rFonts w:asciiTheme="minorHAnsi" w:eastAsiaTheme="minorHAnsi" w:hAnsiTheme="minorHAnsi" w:cstheme="minorHAnsi"/>
                  <w:bCs/>
                </w:rPr>
                <w:t>Construction stormwater permit - Washington State Department of Ecology</w:t>
              </w:r>
            </w:hyperlink>
          </w:p>
        </w:tc>
        <w:tc>
          <w:tcPr>
            <w:tcW w:w="1800" w:type="dxa"/>
            <w:tcBorders>
              <w:top w:val="single" w:sz="8" w:space="0" w:color="auto"/>
              <w:left w:val="single" w:sz="8" w:space="0" w:color="auto"/>
              <w:bottom w:val="single" w:sz="8" w:space="0" w:color="auto"/>
              <w:right w:val="single" w:sz="8" w:space="0" w:color="auto"/>
            </w:tcBorders>
          </w:tcPr>
          <w:p w14:paraId="57FE918C" w14:textId="77777777" w:rsidR="007D20CC" w:rsidRPr="007F73C4" w:rsidRDefault="005862D7" w:rsidP="00FF2DBB">
            <w:pPr>
              <w:spacing w:before="60" w:after="60"/>
              <w:rPr>
                <w:rFonts w:asciiTheme="minorHAnsi" w:hAnsiTheme="minorHAnsi" w:cstheme="minorHAnsi"/>
                <w:noProof/>
              </w:rPr>
            </w:pPr>
            <w:sdt>
              <w:sdtPr>
                <w:rPr>
                  <w:rFonts w:asciiTheme="minorHAnsi" w:hAnsiTheme="minorHAnsi" w:cstheme="minorHAnsi"/>
                  <w:noProof/>
                </w:rPr>
                <w:id w:val="-1448380866"/>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Yes</w:t>
            </w:r>
          </w:p>
          <w:p w14:paraId="5BCFA5F8" w14:textId="5C2288D1" w:rsidR="007D20CC" w:rsidRPr="007F73C4" w:rsidRDefault="005862D7" w:rsidP="00FF2DBB">
            <w:pPr>
              <w:pStyle w:val="ListParagraph"/>
              <w:overflowPunct/>
              <w:autoSpaceDE/>
              <w:autoSpaceDN/>
              <w:adjustRightInd/>
              <w:spacing w:before="80" w:after="80"/>
              <w:ind w:left="0"/>
              <w:textAlignment w:val="auto"/>
              <w:rPr>
                <w:rFonts w:asciiTheme="minorHAnsi" w:eastAsiaTheme="minorHAnsi" w:hAnsiTheme="minorHAnsi" w:cstheme="minorHAnsi"/>
              </w:rPr>
            </w:pPr>
            <w:sdt>
              <w:sdtPr>
                <w:rPr>
                  <w:rFonts w:asciiTheme="minorHAnsi" w:hAnsiTheme="minorHAnsi" w:cstheme="minorHAnsi"/>
                  <w:noProof/>
                </w:rPr>
                <w:id w:val="-2118823207"/>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No</w:t>
            </w:r>
          </w:p>
        </w:tc>
      </w:tr>
      <w:tr w:rsidR="007D20CC" w:rsidRPr="00EE375C" w14:paraId="0940912E" w14:textId="4929D98D" w:rsidTr="007F73C4">
        <w:trPr>
          <w:trHeight w:val="645"/>
        </w:trPr>
        <w:tc>
          <w:tcPr>
            <w:tcW w:w="1233" w:type="dxa"/>
            <w:tcBorders>
              <w:top w:val="single" w:sz="8" w:space="0" w:color="auto"/>
              <w:left w:val="single" w:sz="8" w:space="0" w:color="auto"/>
              <w:bottom w:val="single" w:sz="8" w:space="0" w:color="auto"/>
              <w:right w:val="single" w:sz="8" w:space="0" w:color="auto"/>
            </w:tcBorders>
            <w:hideMark/>
          </w:tcPr>
          <w:p w14:paraId="09097A95" w14:textId="4705D4B7" w:rsidR="007D20CC" w:rsidRPr="007F73C4" w:rsidRDefault="00DE647B"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t>4</w:t>
            </w:r>
            <w:r w:rsidR="007D20CC" w:rsidRPr="007F73C4">
              <w:rPr>
                <w:rFonts w:asciiTheme="minorHAnsi" w:eastAsiaTheme="minorHAnsi" w:hAnsiTheme="minorHAnsi" w:cstheme="minorHAnsi"/>
                <w:bCs/>
              </w:rPr>
              <w:t>.</w:t>
            </w:r>
          </w:p>
        </w:tc>
        <w:tc>
          <w:tcPr>
            <w:tcW w:w="15677" w:type="dxa"/>
            <w:tcBorders>
              <w:top w:val="single" w:sz="8" w:space="0" w:color="auto"/>
              <w:left w:val="single" w:sz="8" w:space="0" w:color="auto"/>
              <w:bottom w:val="single" w:sz="8" w:space="0" w:color="auto"/>
              <w:right w:val="single" w:sz="8" w:space="0" w:color="auto"/>
            </w:tcBorders>
          </w:tcPr>
          <w:p w14:paraId="4BB052C9" w14:textId="2045AF70" w:rsidR="007D20CC" w:rsidRPr="007F73C4" w:rsidRDefault="00895649" w:rsidP="00D44677">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The range of pressure washing shall consist of horizontal and vertical washing and shall include but not be limited to bridges, sidewalks, walls, concrete, exterior masonry, etc. Pressure washing shall remove all foreign material from the exterior finish.  The Contractor will provide all apparatus for safe operation at heights, including ladders, scaffolds, man-lifts, etc.</w:t>
            </w:r>
          </w:p>
        </w:tc>
        <w:tc>
          <w:tcPr>
            <w:tcW w:w="1800" w:type="dxa"/>
            <w:tcBorders>
              <w:top w:val="single" w:sz="8" w:space="0" w:color="auto"/>
              <w:left w:val="single" w:sz="8" w:space="0" w:color="auto"/>
              <w:bottom w:val="single" w:sz="8" w:space="0" w:color="auto"/>
              <w:right w:val="single" w:sz="8" w:space="0" w:color="auto"/>
            </w:tcBorders>
          </w:tcPr>
          <w:p w14:paraId="68D25F0B" w14:textId="77777777" w:rsidR="007D20CC" w:rsidRPr="007F73C4" w:rsidRDefault="005862D7" w:rsidP="00FF2DBB">
            <w:pPr>
              <w:spacing w:before="60" w:after="60"/>
              <w:rPr>
                <w:rFonts w:asciiTheme="minorHAnsi" w:hAnsiTheme="minorHAnsi" w:cstheme="minorHAnsi"/>
                <w:noProof/>
              </w:rPr>
            </w:pPr>
            <w:sdt>
              <w:sdtPr>
                <w:rPr>
                  <w:rFonts w:asciiTheme="minorHAnsi" w:hAnsiTheme="minorHAnsi" w:cstheme="minorHAnsi"/>
                  <w:noProof/>
                </w:rPr>
                <w:id w:val="-1347245791"/>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Yes</w:t>
            </w:r>
          </w:p>
          <w:p w14:paraId="4664CCC0" w14:textId="586ED1F2" w:rsidR="007D20CC" w:rsidRPr="007F73C4" w:rsidRDefault="005862D7" w:rsidP="00FF2DBB">
            <w:pPr>
              <w:pStyle w:val="ListParagraph"/>
              <w:overflowPunct/>
              <w:autoSpaceDE/>
              <w:autoSpaceDN/>
              <w:adjustRightInd/>
              <w:spacing w:before="80" w:after="80"/>
              <w:ind w:left="0"/>
              <w:jc w:val="both"/>
              <w:textAlignment w:val="auto"/>
              <w:rPr>
                <w:rFonts w:asciiTheme="minorHAnsi" w:eastAsiaTheme="minorHAnsi" w:hAnsiTheme="minorHAnsi" w:cstheme="minorHAnsi"/>
              </w:rPr>
            </w:pPr>
            <w:sdt>
              <w:sdtPr>
                <w:rPr>
                  <w:rFonts w:asciiTheme="minorHAnsi" w:hAnsiTheme="minorHAnsi" w:cstheme="minorHAnsi"/>
                  <w:noProof/>
                </w:rPr>
                <w:id w:val="-1365517723"/>
                <w14:checkbox>
                  <w14:checked w14:val="0"/>
                  <w14:checkedState w14:val="2612" w14:font="MS Gothic"/>
                  <w14:uncheckedState w14:val="2610" w14:font="MS Gothic"/>
                </w14:checkbox>
              </w:sdtPr>
              <w:sdtEndPr/>
              <w:sdtContent>
                <w:r w:rsidR="007D20CC" w:rsidRPr="007F73C4">
                  <w:rPr>
                    <w:rFonts w:ascii="Segoe UI Symbol" w:eastAsia="MS Gothic" w:hAnsi="Segoe UI Symbol" w:cs="Segoe UI Symbol"/>
                    <w:noProof/>
                  </w:rPr>
                  <w:t>☐</w:t>
                </w:r>
              </w:sdtContent>
            </w:sdt>
            <w:r w:rsidR="007D20CC" w:rsidRPr="007F73C4">
              <w:rPr>
                <w:rFonts w:asciiTheme="minorHAnsi" w:hAnsiTheme="minorHAnsi" w:cstheme="minorHAnsi"/>
                <w:noProof/>
              </w:rPr>
              <w:t xml:space="preserve"> </w:t>
            </w:r>
            <w:r w:rsidR="007D20CC" w:rsidRPr="007F73C4">
              <w:rPr>
                <w:rFonts w:asciiTheme="minorHAnsi" w:eastAsiaTheme="minorHAnsi" w:hAnsiTheme="minorHAnsi" w:cstheme="minorHAnsi"/>
              </w:rPr>
              <w:t>No</w:t>
            </w:r>
          </w:p>
        </w:tc>
      </w:tr>
      <w:tr w:rsidR="00895649" w:rsidRPr="00EE375C" w14:paraId="3FFC6701" w14:textId="77777777" w:rsidTr="007D20CC">
        <w:trPr>
          <w:trHeight w:val="645"/>
        </w:trPr>
        <w:tc>
          <w:tcPr>
            <w:tcW w:w="1233" w:type="dxa"/>
            <w:tcBorders>
              <w:top w:val="single" w:sz="8" w:space="0" w:color="auto"/>
              <w:left w:val="single" w:sz="8" w:space="0" w:color="auto"/>
              <w:bottom w:val="single" w:sz="8" w:space="0" w:color="auto"/>
              <w:right w:val="single" w:sz="8" w:space="0" w:color="auto"/>
            </w:tcBorders>
          </w:tcPr>
          <w:p w14:paraId="36920A7E" w14:textId="777B83D1" w:rsidR="00895649" w:rsidRPr="007F73C4" w:rsidRDefault="007610AB"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t>5</w:t>
            </w:r>
          </w:p>
        </w:tc>
        <w:tc>
          <w:tcPr>
            <w:tcW w:w="15677" w:type="dxa"/>
            <w:tcBorders>
              <w:top w:val="single" w:sz="8" w:space="0" w:color="auto"/>
              <w:left w:val="single" w:sz="8" w:space="0" w:color="auto"/>
              <w:bottom w:val="single" w:sz="8" w:space="0" w:color="auto"/>
              <w:right w:val="single" w:sz="8" w:space="0" w:color="auto"/>
            </w:tcBorders>
          </w:tcPr>
          <w:p w14:paraId="661DE890" w14:textId="77777777" w:rsidR="00895649" w:rsidRPr="007F73C4" w:rsidRDefault="00895649" w:rsidP="00895649">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 xml:space="preserve">The Contractor shall perform all work in accordance with the manufacturer’s recommended cleaning procedures for the specific surface being washed, applicable codes, local ordinances, and requirements.  </w:t>
            </w:r>
          </w:p>
          <w:p w14:paraId="246FD600" w14:textId="77777777" w:rsidR="00895649" w:rsidRPr="007F73C4" w:rsidRDefault="00895649" w:rsidP="00895649">
            <w:pPr>
              <w:overflowPunct/>
              <w:autoSpaceDE/>
              <w:autoSpaceDN/>
              <w:adjustRightInd/>
              <w:spacing w:before="80" w:after="80"/>
              <w:contextualSpacing/>
              <w:textAlignment w:val="auto"/>
              <w:rPr>
                <w:rFonts w:asciiTheme="minorHAnsi" w:eastAsiaTheme="minorHAnsi" w:hAnsiTheme="minorHAnsi" w:cstheme="minorHAnsi"/>
              </w:rPr>
            </w:pPr>
          </w:p>
          <w:p w14:paraId="1BA96123" w14:textId="77777777" w:rsidR="00895649" w:rsidRPr="007F73C4" w:rsidRDefault="00895649" w:rsidP="00D44677">
            <w:pPr>
              <w:overflowPunct/>
              <w:autoSpaceDE/>
              <w:autoSpaceDN/>
              <w:adjustRightInd/>
              <w:spacing w:before="80" w:after="80"/>
              <w:contextualSpacing/>
              <w:textAlignment w:val="auto"/>
              <w:rPr>
                <w:rFonts w:asciiTheme="minorHAnsi" w:eastAsiaTheme="minorHAnsi" w:hAnsiTheme="minorHAnsi" w:cstheme="minorHAnsi"/>
              </w:rPr>
            </w:pPr>
          </w:p>
        </w:tc>
        <w:tc>
          <w:tcPr>
            <w:tcW w:w="1800" w:type="dxa"/>
            <w:tcBorders>
              <w:top w:val="single" w:sz="8" w:space="0" w:color="auto"/>
              <w:left w:val="single" w:sz="8" w:space="0" w:color="auto"/>
              <w:bottom w:val="single" w:sz="8" w:space="0" w:color="auto"/>
              <w:right w:val="single" w:sz="8" w:space="0" w:color="auto"/>
            </w:tcBorders>
          </w:tcPr>
          <w:p w14:paraId="43098B51" w14:textId="77777777" w:rsidR="007610AB"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254327844"/>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Yes</w:t>
            </w:r>
          </w:p>
          <w:p w14:paraId="4C003BA1" w14:textId="60327BF7" w:rsidR="00895649"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329105651"/>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No</w:t>
            </w:r>
          </w:p>
        </w:tc>
      </w:tr>
      <w:tr w:rsidR="00895649" w:rsidRPr="00EE375C" w14:paraId="526B979E" w14:textId="77777777" w:rsidTr="007D20CC">
        <w:trPr>
          <w:trHeight w:val="645"/>
        </w:trPr>
        <w:tc>
          <w:tcPr>
            <w:tcW w:w="1233" w:type="dxa"/>
            <w:tcBorders>
              <w:top w:val="single" w:sz="8" w:space="0" w:color="auto"/>
              <w:left w:val="single" w:sz="8" w:space="0" w:color="auto"/>
              <w:bottom w:val="single" w:sz="8" w:space="0" w:color="auto"/>
              <w:right w:val="single" w:sz="8" w:space="0" w:color="auto"/>
            </w:tcBorders>
          </w:tcPr>
          <w:p w14:paraId="21AECA5C" w14:textId="1D580C49" w:rsidR="00895649" w:rsidRPr="007F73C4" w:rsidRDefault="007610AB"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t>6</w:t>
            </w:r>
          </w:p>
        </w:tc>
        <w:tc>
          <w:tcPr>
            <w:tcW w:w="15677" w:type="dxa"/>
            <w:tcBorders>
              <w:top w:val="single" w:sz="8" w:space="0" w:color="auto"/>
              <w:left w:val="single" w:sz="8" w:space="0" w:color="auto"/>
              <w:bottom w:val="single" w:sz="8" w:space="0" w:color="auto"/>
              <w:right w:val="single" w:sz="8" w:space="0" w:color="auto"/>
            </w:tcBorders>
          </w:tcPr>
          <w:p w14:paraId="01B666F6" w14:textId="186D58F1" w:rsidR="00895649" w:rsidRPr="007F73C4" w:rsidRDefault="00895649" w:rsidP="00895649">
            <w:pPr>
              <w:overflowPunct/>
              <w:autoSpaceDE/>
              <w:autoSpaceDN/>
              <w:adjustRightInd/>
              <w:spacing w:before="80" w:after="80"/>
              <w:contextualSpacing/>
              <w:textAlignment w:val="auto"/>
              <w:rPr>
                <w:rFonts w:asciiTheme="minorHAnsi" w:eastAsiaTheme="minorHAnsi" w:hAnsiTheme="minorHAnsi" w:cstheme="minorHAnsi"/>
              </w:rPr>
            </w:pPr>
            <w:r w:rsidRPr="007F73C4">
              <w:rPr>
                <w:rFonts w:asciiTheme="minorHAnsi" w:eastAsiaTheme="minorHAnsi" w:hAnsiTheme="minorHAnsi" w:cstheme="minorHAnsi"/>
              </w:rPr>
              <w:t>The Contractor shall have technical knowledge to support the correct application of pressure and any chemicals used in the pressure washing process. Care is to be taken to ensure there is no damage to the exterior and/or interior surfaces being washed.  Products used shall be green seal certified or equivalent.</w:t>
            </w:r>
          </w:p>
          <w:p w14:paraId="4995E5A4" w14:textId="77777777" w:rsidR="00895649" w:rsidRPr="007F73C4" w:rsidRDefault="00895649" w:rsidP="00895649">
            <w:pPr>
              <w:overflowPunct/>
              <w:autoSpaceDE/>
              <w:autoSpaceDN/>
              <w:adjustRightInd/>
              <w:spacing w:before="80" w:after="80"/>
              <w:contextualSpacing/>
              <w:textAlignment w:val="auto"/>
              <w:rPr>
                <w:rFonts w:asciiTheme="minorHAnsi" w:eastAsiaTheme="minorHAnsi" w:hAnsiTheme="minorHAnsi" w:cstheme="minorHAnsi"/>
              </w:rPr>
            </w:pPr>
          </w:p>
        </w:tc>
        <w:tc>
          <w:tcPr>
            <w:tcW w:w="1800" w:type="dxa"/>
            <w:tcBorders>
              <w:top w:val="single" w:sz="8" w:space="0" w:color="auto"/>
              <w:left w:val="single" w:sz="8" w:space="0" w:color="auto"/>
              <w:bottom w:val="single" w:sz="8" w:space="0" w:color="auto"/>
              <w:right w:val="single" w:sz="8" w:space="0" w:color="auto"/>
            </w:tcBorders>
          </w:tcPr>
          <w:p w14:paraId="0E077C0A" w14:textId="77777777" w:rsidR="007610AB"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1532260125"/>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Yes</w:t>
            </w:r>
          </w:p>
          <w:p w14:paraId="1697A397" w14:textId="502E385D" w:rsidR="00895649"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1107652639"/>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No</w:t>
            </w:r>
          </w:p>
        </w:tc>
      </w:tr>
      <w:tr w:rsidR="00895649" w:rsidRPr="00EE375C" w14:paraId="0B4ED920" w14:textId="77777777" w:rsidTr="007D20CC">
        <w:trPr>
          <w:trHeight w:val="645"/>
        </w:trPr>
        <w:tc>
          <w:tcPr>
            <w:tcW w:w="1233" w:type="dxa"/>
            <w:tcBorders>
              <w:top w:val="single" w:sz="8" w:space="0" w:color="auto"/>
              <w:left w:val="single" w:sz="8" w:space="0" w:color="auto"/>
              <w:bottom w:val="single" w:sz="8" w:space="0" w:color="auto"/>
              <w:right w:val="single" w:sz="8" w:space="0" w:color="auto"/>
            </w:tcBorders>
          </w:tcPr>
          <w:p w14:paraId="2076ECA4" w14:textId="7694684C" w:rsidR="00895649" w:rsidRPr="007F73C4" w:rsidRDefault="007610AB"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sidRPr="007F73C4">
              <w:rPr>
                <w:rFonts w:asciiTheme="minorHAnsi" w:eastAsiaTheme="minorHAnsi" w:hAnsiTheme="minorHAnsi" w:cstheme="minorHAnsi"/>
                <w:bCs/>
              </w:rPr>
              <w:t>7</w:t>
            </w:r>
          </w:p>
        </w:tc>
        <w:tc>
          <w:tcPr>
            <w:tcW w:w="15677" w:type="dxa"/>
            <w:tcBorders>
              <w:top w:val="single" w:sz="8" w:space="0" w:color="auto"/>
              <w:left w:val="single" w:sz="8" w:space="0" w:color="auto"/>
              <w:bottom w:val="single" w:sz="8" w:space="0" w:color="auto"/>
              <w:right w:val="single" w:sz="8" w:space="0" w:color="auto"/>
            </w:tcBorders>
          </w:tcPr>
          <w:p w14:paraId="0D610DD9" w14:textId="0D071724" w:rsidR="00895649" w:rsidRPr="007F73C4" w:rsidRDefault="00F51313" w:rsidP="00895649">
            <w:pPr>
              <w:overflowPunct/>
              <w:autoSpaceDE/>
              <w:autoSpaceDN/>
              <w:adjustRightInd/>
              <w:spacing w:before="80" w:after="80"/>
              <w:contextualSpacing/>
              <w:textAlignment w:val="auto"/>
              <w:rPr>
                <w:rFonts w:asciiTheme="minorHAnsi" w:eastAsiaTheme="minorHAnsi" w:hAnsiTheme="minorHAnsi" w:cstheme="minorHAnsi"/>
              </w:rPr>
            </w:pPr>
            <w:r>
              <w:rPr>
                <w:rFonts w:asciiTheme="minorHAnsi" w:eastAsiaTheme="minorHAnsi" w:hAnsiTheme="minorHAnsi" w:cstheme="minorHAnsi"/>
              </w:rPr>
              <w:t xml:space="preserve">The contractor Shall use a Hot water pressure washing rig with a self-contained water tank and the </w:t>
            </w:r>
            <w:r w:rsidR="007610AB" w:rsidRPr="007F73C4">
              <w:rPr>
                <w:rFonts w:asciiTheme="minorHAnsi" w:eastAsiaTheme="minorHAnsi" w:hAnsiTheme="minorHAnsi" w:cstheme="minorHAnsi"/>
              </w:rPr>
              <w:t>capacity to vacuum up wastewater “Necessary to prevent runoff into storm drains.”</w:t>
            </w:r>
          </w:p>
        </w:tc>
        <w:tc>
          <w:tcPr>
            <w:tcW w:w="1800" w:type="dxa"/>
            <w:tcBorders>
              <w:top w:val="single" w:sz="8" w:space="0" w:color="auto"/>
              <w:left w:val="single" w:sz="8" w:space="0" w:color="auto"/>
              <w:bottom w:val="single" w:sz="8" w:space="0" w:color="auto"/>
              <w:right w:val="single" w:sz="8" w:space="0" w:color="auto"/>
            </w:tcBorders>
          </w:tcPr>
          <w:p w14:paraId="49442E86" w14:textId="77777777" w:rsidR="007610AB"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2088678507"/>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Yes</w:t>
            </w:r>
          </w:p>
          <w:p w14:paraId="5F5CEF22" w14:textId="57B9A8DD" w:rsidR="00895649" w:rsidRPr="007F73C4" w:rsidRDefault="005862D7" w:rsidP="007610AB">
            <w:pPr>
              <w:spacing w:before="60" w:after="60"/>
              <w:rPr>
                <w:rFonts w:asciiTheme="minorHAnsi" w:hAnsiTheme="minorHAnsi" w:cstheme="minorHAnsi"/>
                <w:noProof/>
              </w:rPr>
            </w:pPr>
            <w:sdt>
              <w:sdtPr>
                <w:rPr>
                  <w:rFonts w:asciiTheme="minorHAnsi" w:hAnsiTheme="minorHAnsi" w:cstheme="minorHAnsi"/>
                  <w:noProof/>
                </w:rPr>
                <w:id w:val="-103354849"/>
                <w14:checkbox>
                  <w14:checked w14:val="0"/>
                  <w14:checkedState w14:val="2612" w14:font="MS Gothic"/>
                  <w14:uncheckedState w14:val="2610" w14:font="MS Gothic"/>
                </w14:checkbox>
              </w:sdtPr>
              <w:sdtEndPr/>
              <w:sdtContent>
                <w:r w:rsidR="007610AB" w:rsidRPr="007F73C4">
                  <w:rPr>
                    <w:rFonts w:ascii="Segoe UI Symbol" w:eastAsia="MS Gothic" w:hAnsi="Segoe UI Symbol" w:cs="Segoe UI Symbol"/>
                    <w:noProof/>
                  </w:rPr>
                  <w:t>☐</w:t>
                </w:r>
              </w:sdtContent>
            </w:sdt>
            <w:r w:rsidR="007610AB" w:rsidRPr="007F73C4">
              <w:rPr>
                <w:rFonts w:asciiTheme="minorHAnsi" w:hAnsiTheme="minorHAnsi" w:cstheme="minorHAnsi"/>
                <w:noProof/>
              </w:rPr>
              <w:t xml:space="preserve"> </w:t>
            </w:r>
            <w:r w:rsidR="007610AB" w:rsidRPr="007F73C4">
              <w:rPr>
                <w:rFonts w:asciiTheme="minorHAnsi" w:eastAsiaTheme="minorHAnsi" w:hAnsiTheme="minorHAnsi" w:cstheme="minorHAnsi"/>
              </w:rPr>
              <w:t>No</w:t>
            </w:r>
          </w:p>
        </w:tc>
      </w:tr>
      <w:tr w:rsidR="006206AB" w:rsidRPr="00EE375C" w14:paraId="756A42F0" w14:textId="77777777" w:rsidTr="007D20CC">
        <w:trPr>
          <w:trHeight w:val="645"/>
        </w:trPr>
        <w:tc>
          <w:tcPr>
            <w:tcW w:w="1233" w:type="dxa"/>
            <w:tcBorders>
              <w:top w:val="single" w:sz="8" w:space="0" w:color="auto"/>
              <w:left w:val="single" w:sz="8" w:space="0" w:color="auto"/>
              <w:bottom w:val="single" w:sz="8" w:space="0" w:color="auto"/>
              <w:right w:val="single" w:sz="8" w:space="0" w:color="auto"/>
            </w:tcBorders>
          </w:tcPr>
          <w:p w14:paraId="238A51D2" w14:textId="47BA4578" w:rsidR="006206AB" w:rsidRPr="006206AB" w:rsidRDefault="00974CE7" w:rsidP="00D44677">
            <w:pPr>
              <w:overflowPunct/>
              <w:autoSpaceDE/>
              <w:autoSpaceDN/>
              <w:adjustRightInd/>
              <w:spacing w:before="80" w:after="80"/>
              <w:contextualSpacing/>
              <w:jc w:val="center"/>
              <w:textAlignment w:val="auto"/>
              <w:rPr>
                <w:rFonts w:asciiTheme="minorHAnsi" w:eastAsiaTheme="minorHAnsi" w:hAnsiTheme="minorHAnsi" w:cstheme="minorHAnsi"/>
                <w:bCs/>
              </w:rPr>
            </w:pPr>
            <w:r>
              <w:rPr>
                <w:rFonts w:asciiTheme="minorHAnsi" w:eastAsiaTheme="minorHAnsi" w:hAnsiTheme="minorHAnsi" w:cstheme="minorHAnsi"/>
                <w:bCs/>
              </w:rPr>
              <w:t>8</w:t>
            </w:r>
          </w:p>
        </w:tc>
        <w:tc>
          <w:tcPr>
            <w:tcW w:w="15677" w:type="dxa"/>
            <w:tcBorders>
              <w:top w:val="single" w:sz="8" w:space="0" w:color="auto"/>
              <w:left w:val="single" w:sz="8" w:space="0" w:color="auto"/>
              <w:bottom w:val="single" w:sz="8" w:space="0" w:color="auto"/>
              <w:right w:val="single" w:sz="8" w:space="0" w:color="auto"/>
            </w:tcBorders>
          </w:tcPr>
          <w:p w14:paraId="7621828A" w14:textId="77777777" w:rsidR="006206AB" w:rsidRPr="006206AB" w:rsidRDefault="006206AB" w:rsidP="006206AB">
            <w:pPr>
              <w:overflowPunct/>
              <w:autoSpaceDE/>
              <w:autoSpaceDN/>
              <w:adjustRightInd/>
              <w:spacing w:before="80" w:after="80"/>
              <w:contextualSpacing/>
              <w:textAlignment w:val="auto"/>
              <w:rPr>
                <w:rFonts w:asciiTheme="minorHAnsi" w:eastAsiaTheme="minorHAnsi" w:hAnsiTheme="minorHAnsi" w:cstheme="minorHAnsi"/>
              </w:rPr>
            </w:pPr>
            <w:r w:rsidRPr="006206AB">
              <w:rPr>
                <w:rFonts w:asciiTheme="minorHAnsi" w:eastAsiaTheme="minorHAnsi" w:hAnsiTheme="minorHAnsi" w:cstheme="minorHAnsi"/>
              </w:rPr>
              <w:t xml:space="preserve">Bidder has policies and procedures to prevent polluted pressure-washing wastewater from entering the storm system. </w:t>
            </w:r>
          </w:p>
          <w:p w14:paraId="0C71BC49" w14:textId="7E99F0E0" w:rsidR="006206AB" w:rsidRPr="006206AB" w:rsidRDefault="006206AB" w:rsidP="006206AB">
            <w:pPr>
              <w:overflowPunct/>
              <w:autoSpaceDE/>
              <w:autoSpaceDN/>
              <w:adjustRightInd/>
              <w:spacing w:before="80" w:after="80"/>
              <w:contextualSpacing/>
              <w:textAlignment w:val="auto"/>
              <w:rPr>
                <w:rFonts w:asciiTheme="minorHAnsi" w:eastAsiaTheme="minorHAnsi" w:hAnsiTheme="minorHAnsi" w:cstheme="minorHAnsi"/>
              </w:rPr>
            </w:pPr>
            <w:r w:rsidRPr="006206AB">
              <w:rPr>
                <w:rFonts w:asciiTheme="minorHAnsi" w:eastAsiaTheme="minorHAnsi" w:hAnsiTheme="minorHAnsi" w:cstheme="minorHAnsi"/>
              </w:rPr>
              <w:t>For example, the bidder places a filter over or creates a barrier around storm drains.</w:t>
            </w:r>
          </w:p>
        </w:tc>
        <w:tc>
          <w:tcPr>
            <w:tcW w:w="1800" w:type="dxa"/>
            <w:tcBorders>
              <w:top w:val="single" w:sz="8" w:space="0" w:color="auto"/>
              <w:left w:val="single" w:sz="8" w:space="0" w:color="auto"/>
              <w:bottom w:val="single" w:sz="8" w:space="0" w:color="auto"/>
              <w:right w:val="single" w:sz="8" w:space="0" w:color="auto"/>
            </w:tcBorders>
          </w:tcPr>
          <w:p w14:paraId="69CD2BBE" w14:textId="77777777" w:rsidR="00ED4D7B" w:rsidRPr="00ED4D7B" w:rsidRDefault="005862D7" w:rsidP="00ED4D7B">
            <w:pPr>
              <w:spacing w:before="60" w:after="60"/>
              <w:rPr>
                <w:rFonts w:asciiTheme="minorHAnsi" w:hAnsiTheme="minorHAnsi" w:cstheme="minorHAnsi"/>
                <w:noProof/>
              </w:rPr>
            </w:pPr>
            <w:sdt>
              <w:sdtPr>
                <w:rPr>
                  <w:rFonts w:asciiTheme="minorHAnsi" w:hAnsiTheme="minorHAnsi" w:cstheme="minorHAnsi"/>
                  <w:noProof/>
                </w:rPr>
                <w:id w:val="-1967347540"/>
                <w14:checkbox>
                  <w14:checked w14:val="0"/>
                  <w14:checkedState w14:val="2612" w14:font="MS Gothic"/>
                  <w14:uncheckedState w14:val="2610" w14:font="MS Gothic"/>
                </w14:checkbox>
              </w:sdtPr>
              <w:sdtEndPr/>
              <w:sdtContent>
                <w:r w:rsidR="00ED4D7B" w:rsidRPr="00ED4D7B">
                  <w:rPr>
                    <w:rFonts w:ascii="Segoe UI Symbol" w:hAnsi="Segoe UI Symbol" w:cs="Segoe UI Symbol"/>
                    <w:noProof/>
                  </w:rPr>
                  <w:t>☐</w:t>
                </w:r>
              </w:sdtContent>
            </w:sdt>
            <w:r w:rsidR="00ED4D7B" w:rsidRPr="00ED4D7B">
              <w:rPr>
                <w:rFonts w:asciiTheme="minorHAnsi" w:hAnsiTheme="minorHAnsi" w:cstheme="minorHAnsi"/>
                <w:noProof/>
              </w:rPr>
              <w:t xml:space="preserve"> Yes</w:t>
            </w:r>
          </w:p>
          <w:p w14:paraId="0250EB94" w14:textId="7F13FD3F" w:rsidR="006206AB" w:rsidRDefault="005862D7" w:rsidP="00ED4D7B">
            <w:pPr>
              <w:spacing w:before="60" w:after="60"/>
              <w:rPr>
                <w:rFonts w:asciiTheme="minorHAnsi" w:hAnsiTheme="minorHAnsi" w:cstheme="minorHAnsi"/>
                <w:noProof/>
              </w:rPr>
            </w:pPr>
            <w:sdt>
              <w:sdtPr>
                <w:rPr>
                  <w:rFonts w:asciiTheme="minorHAnsi" w:hAnsiTheme="minorHAnsi" w:cstheme="minorHAnsi"/>
                  <w:noProof/>
                </w:rPr>
                <w:id w:val="768360216"/>
                <w14:checkbox>
                  <w14:checked w14:val="0"/>
                  <w14:checkedState w14:val="2612" w14:font="MS Gothic"/>
                  <w14:uncheckedState w14:val="2610" w14:font="MS Gothic"/>
                </w14:checkbox>
              </w:sdtPr>
              <w:sdtEndPr/>
              <w:sdtContent>
                <w:r w:rsidR="00ED4D7B" w:rsidRPr="00ED4D7B">
                  <w:rPr>
                    <w:rFonts w:ascii="Segoe UI Symbol" w:hAnsi="Segoe UI Symbol" w:cs="Segoe UI Symbol"/>
                    <w:noProof/>
                  </w:rPr>
                  <w:t>☐</w:t>
                </w:r>
              </w:sdtContent>
            </w:sdt>
            <w:r w:rsidR="00ED4D7B" w:rsidRPr="00ED4D7B">
              <w:rPr>
                <w:rFonts w:asciiTheme="minorHAnsi" w:hAnsiTheme="minorHAnsi" w:cstheme="minorHAnsi"/>
                <w:noProof/>
              </w:rPr>
              <w:t xml:space="preserve"> No</w:t>
            </w:r>
          </w:p>
        </w:tc>
      </w:tr>
    </w:tbl>
    <w:p w14:paraId="0D0E44AA" w14:textId="77777777" w:rsidR="00C13249" w:rsidRPr="007F73C4" w:rsidRDefault="00C13249" w:rsidP="00C13249">
      <w:pPr>
        <w:overflowPunct/>
        <w:autoSpaceDE/>
        <w:autoSpaceDN/>
        <w:adjustRightInd/>
        <w:textAlignment w:val="auto"/>
        <w:rPr>
          <w:rFonts w:asciiTheme="minorHAnsi" w:eastAsiaTheme="minorHAnsi" w:hAnsiTheme="minorHAnsi" w:cstheme="minorHAnsi"/>
        </w:rPr>
      </w:pPr>
    </w:p>
    <w:p w14:paraId="7347BCB1" w14:textId="77777777" w:rsidR="00C77635" w:rsidRPr="007F73C4" w:rsidRDefault="00C77635" w:rsidP="00C13249">
      <w:pPr>
        <w:overflowPunct/>
        <w:autoSpaceDE/>
        <w:autoSpaceDN/>
        <w:adjustRightInd/>
        <w:textAlignment w:val="auto"/>
        <w:rPr>
          <w:rFonts w:asciiTheme="minorHAnsi" w:eastAsiaTheme="minorHAnsi" w:hAnsiTheme="minorHAnsi" w:cstheme="minorHAnsi"/>
        </w:rPr>
      </w:pPr>
    </w:p>
    <w:p w14:paraId="64F4044D" w14:textId="2414BF8F" w:rsidR="002E6A4D" w:rsidRDefault="00C77635" w:rsidP="00C13249">
      <w:pPr>
        <w:jc w:val="center"/>
        <w:rPr>
          <w:rFonts w:asciiTheme="minorHAnsi" w:eastAsiaTheme="minorHAnsi" w:hAnsiTheme="minorHAnsi" w:cstheme="minorBidi"/>
          <w:sz w:val="18"/>
          <w:szCs w:val="18"/>
        </w:rPr>
      </w:pPr>
      <w:r w:rsidRPr="00EB54D9">
        <w:rPr>
          <w:rFonts w:asciiTheme="minorHAnsi" w:eastAsiaTheme="minorHAnsi" w:hAnsiTheme="minorHAnsi" w:cstheme="minorBidi"/>
          <w:sz w:val="18"/>
          <w:szCs w:val="18"/>
        </w:rPr>
        <w:t xml:space="preserve">Return </w:t>
      </w:r>
      <w:r w:rsidR="00900360">
        <w:rPr>
          <w:rFonts w:asciiTheme="minorHAnsi" w:eastAsiaTheme="minorHAnsi" w:hAnsiTheme="minorHAnsi" w:cstheme="minorBidi"/>
          <w:sz w:val="18"/>
          <w:szCs w:val="18"/>
        </w:rPr>
        <w:t xml:space="preserve">this </w:t>
      </w:r>
      <w:r w:rsidR="00D44677">
        <w:rPr>
          <w:rFonts w:asciiTheme="minorHAnsi" w:eastAsiaTheme="minorHAnsi" w:hAnsiTheme="minorHAnsi" w:cstheme="minorBidi"/>
          <w:sz w:val="18"/>
          <w:szCs w:val="18"/>
        </w:rPr>
        <w:t xml:space="preserve">exhibit </w:t>
      </w:r>
      <w:r w:rsidRPr="00EB54D9">
        <w:rPr>
          <w:rFonts w:asciiTheme="minorHAnsi" w:eastAsiaTheme="minorHAnsi" w:hAnsiTheme="minorHAnsi" w:cstheme="minorBidi"/>
          <w:sz w:val="18"/>
          <w:szCs w:val="18"/>
        </w:rPr>
        <w:t>to Procurement Coordinator at:</w:t>
      </w:r>
      <w:r w:rsidRPr="00EB54D9">
        <w:rPr>
          <w:rFonts w:asciiTheme="minorHAnsi" w:eastAsiaTheme="minorHAnsi" w:hAnsiTheme="minorHAnsi" w:cstheme="minorBidi"/>
          <w:sz w:val="18"/>
          <w:szCs w:val="18"/>
        </w:rPr>
        <w:br/>
      </w:r>
      <w:bookmarkStart w:id="1" w:name="_Hlk116310079"/>
      <w:r w:rsidR="007610AB" w:rsidRPr="007610AB">
        <w:rPr>
          <w:rFonts w:asciiTheme="minorHAnsi" w:eastAsiaTheme="minorHAnsi" w:hAnsiTheme="minorHAnsi" w:cstheme="minorBidi"/>
          <w:sz w:val="18"/>
          <w:szCs w:val="18"/>
          <w:highlight w:val="yellow"/>
        </w:rPr>
        <w:fldChar w:fldCharType="begin"/>
      </w:r>
      <w:r w:rsidR="007610AB" w:rsidRPr="007610AB">
        <w:rPr>
          <w:rFonts w:asciiTheme="minorHAnsi" w:eastAsiaTheme="minorHAnsi" w:hAnsiTheme="minorHAnsi" w:cstheme="minorBidi"/>
          <w:sz w:val="18"/>
          <w:szCs w:val="18"/>
          <w:highlight w:val="yellow"/>
        </w:rPr>
        <w:instrText xml:space="preserve"> HYPERLINK "mailto:DESContractsTeamMaple@des.wa.gov" </w:instrText>
      </w:r>
      <w:r w:rsidR="007610AB" w:rsidRPr="007610AB">
        <w:rPr>
          <w:rFonts w:asciiTheme="minorHAnsi" w:eastAsiaTheme="minorHAnsi" w:hAnsiTheme="minorHAnsi" w:cstheme="minorBidi"/>
          <w:sz w:val="18"/>
          <w:szCs w:val="18"/>
          <w:highlight w:val="yellow"/>
        </w:rPr>
        <w:fldChar w:fldCharType="separate"/>
      </w:r>
      <w:bookmarkStart w:id="2" w:name="_Hlk114467995"/>
      <w:r w:rsidR="007610AB" w:rsidRPr="007610AB">
        <w:rPr>
          <w:rStyle w:val="Hyperlink"/>
          <w:rFonts w:asciiTheme="minorHAnsi" w:eastAsiaTheme="minorHAnsi" w:hAnsiTheme="minorHAnsi" w:cstheme="minorBidi"/>
          <w:sz w:val="18"/>
          <w:szCs w:val="18"/>
          <w:highlight w:val="yellow"/>
        </w:rPr>
        <w:t>DESContractsTeamMaple</w:t>
      </w:r>
      <w:bookmarkEnd w:id="2"/>
      <w:r w:rsidR="007610AB" w:rsidRPr="007610AB">
        <w:rPr>
          <w:rStyle w:val="Hyperlink"/>
          <w:rFonts w:asciiTheme="minorHAnsi" w:eastAsiaTheme="minorHAnsi" w:hAnsiTheme="minorHAnsi" w:cstheme="minorBidi"/>
          <w:sz w:val="18"/>
          <w:szCs w:val="18"/>
          <w:highlight w:val="yellow"/>
        </w:rPr>
        <w:t>@des.wa.gov</w:t>
      </w:r>
      <w:r w:rsidR="007610AB" w:rsidRPr="007610AB">
        <w:rPr>
          <w:rFonts w:asciiTheme="minorHAnsi" w:eastAsiaTheme="minorHAnsi" w:hAnsiTheme="minorHAnsi" w:cstheme="minorBidi"/>
          <w:sz w:val="18"/>
          <w:szCs w:val="18"/>
          <w:highlight w:val="yellow"/>
        </w:rPr>
        <w:fldChar w:fldCharType="end"/>
      </w:r>
      <w:bookmarkEnd w:id="1"/>
      <w:r w:rsidR="007610AB" w:rsidRPr="007610AB">
        <w:rPr>
          <w:rFonts w:asciiTheme="minorHAnsi" w:eastAsiaTheme="minorHAnsi" w:hAnsiTheme="minorHAnsi" w:cstheme="minorBidi"/>
          <w:sz w:val="18"/>
          <w:szCs w:val="18"/>
          <w:highlight w:val="yellow"/>
        </w:rPr>
        <w:t xml:space="preserve"> </w:t>
      </w:r>
    </w:p>
    <w:p w14:paraId="28962C19" w14:textId="77777777" w:rsidR="007610AB" w:rsidRDefault="007610AB" w:rsidP="00C13249">
      <w:pPr>
        <w:jc w:val="center"/>
        <w:rPr>
          <w:rFonts w:ascii="Calibri" w:hAnsi="Calibri"/>
          <w:sz w:val="22"/>
          <w:szCs w:val="22"/>
        </w:rPr>
      </w:pPr>
    </w:p>
    <w:sectPr w:rsidR="007610AB" w:rsidSect="00F02878">
      <w:footerReference w:type="default" r:id="rId101"/>
      <w:headerReference w:type="first" r:id="rId102"/>
      <w:pgSz w:w="20160" w:h="12240" w:orient="landscape" w:code="5"/>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7BB3" w14:textId="77777777" w:rsidR="005862D7" w:rsidRPr="00192D6D" w:rsidRDefault="005862D7" w:rsidP="00192D6D">
      <w:r>
        <w:separator/>
      </w:r>
    </w:p>
  </w:endnote>
  <w:endnote w:type="continuationSeparator" w:id="0">
    <w:p w14:paraId="29162FC8" w14:textId="77777777" w:rsidR="005862D7" w:rsidRPr="00192D6D" w:rsidRDefault="005862D7"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E74" w14:textId="07F0FAC6" w:rsidR="00032FDC" w:rsidRPr="007F754A" w:rsidRDefault="005F547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w:t>
    </w:r>
    <w:r w:rsidR="00E17178">
      <w:rPr>
        <w:rFonts w:ascii="Calibri" w:hAnsi="Calibri"/>
        <w:smallCaps/>
        <w:sz w:val="20"/>
        <w:szCs w:val="20"/>
        <w:lang w:val="en-US"/>
      </w:rPr>
      <w:t>B</w:t>
    </w:r>
    <w:r>
      <w:rPr>
        <w:rFonts w:ascii="Calibri" w:hAnsi="Calibri"/>
        <w:smallCaps/>
        <w:sz w:val="20"/>
        <w:szCs w:val="20"/>
        <w:lang w:val="en-US"/>
      </w:rPr>
      <w:t xml:space="preserve"> </w:t>
    </w:r>
    <w:r w:rsidR="00974CE7">
      <w:rPr>
        <w:rFonts w:ascii="Calibri" w:hAnsi="Calibri"/>
        <w:smallCaps/>
        <w:sz w:val="20"/>
        <w:szCs w:val="20"/>
        <w:lang w:val="en-US"/>
      </w:rPr>
      <w:t>2</w:t>
    </w:r>
    <w:r w:rsidR="001C1111">
      <w:rPr>
        <w:rFonts w:ascii="Calibri" w:hAnsi="Calibri"/>
        <w:smallCaps/>
        <w:sz w:val="20"/>
        <w:szCs w:val="20"/>
        <w:lang w:val="en-US"/>
      </w:rPr>
      <w:t xml:space="preserve">– </w:t>
    </w:r>
    <w:r w:rsidR="00E17178">
      <w:rPr>
        <w:rFonts w:ascii="Calibri" w:hAnsi="Calibri"/>
        <w:smallCaps/>
        <w:sz w:val="20"/>
        <w:szCs w:val="20"/>
        <w:lang w:val="en-US"/>
      </w:rPr>
      <w:t>Performance Requirements</w:t>
    </w:r>
    <w:r w:rsidR="00974CE7">
      <w:rPr>
        <w:rFonts w:ascii="Calibri" w:hAnsi="Calibri"/>
        <w:smallCaps/>
        <w:sz w:val="20"/>
        <w:szCs w:val="20"/>
        <w:lang w:val="en-US"/>
      </w:rPr>
      <w:t>- Category 2 Pressure Washing</w:t>
    </w:r>
    <w:r w:rsidR="00032FDC" w:rsidRPr="007F754A">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032FDC" w:rsidRPr="007F754A">
      <w:rPr>
        <w:rFonts w:ascii="Calibri" w:hAnsi="Calibri"/>
        <w:smallCaps/>
        <w:sz w:val="20"/>
        <w:szCs w:val="20"/>
      </w:rPr>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6E44A1">
      <w:rPr>
        <w:rFonts w:ascii="Calibri" w:hAnsi="Calibri"/>
        <w:smallCaps/>
        <w:noProof/>
        <w:sz w:val="20"/>
        <w:szCs w:val="20"/>
      </w:rPr>
      <w:t>2</w:t>
    </w:r>
    <w:r w:rsidR="00032FDC" w:rsidRPr="007F754A">
      <w:rPr>
        <w:rFonts w:ascii="Calibri" w:hAnsi="Calibri"/>
        <w:smallCaps/>
        <w:noProof/>
        <w:sz w:val="20"/>
        <w:szCs w:val="20"/>
      </w:rPr>
      <w:fldChar w:fldCharType="end"/>
    </w:r>
  </w:p>
  <w:p w14:paraId="287CB10B" w14:textId="0D0CA534" w:rsidR="00032FDC" w:rsidRPr="007F754A" w:rsidRDefault="00032FDC">
    <w:pPr>
      <w:pStyle w:val="Footer"/>
      <w:rPr>
        <w:rFonts w:ascii="Calibri" w:hAnsi="Calibr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FE7D" w14:textId="77777777" w:rsidR="005862D7" w:rsidRPr="00192D6D" w:rsidRDefault="005862D7" w:rsidP="00192D6D">
      <w:r>
        <w:separator/>
      </w:r>
    </w:p>
  </w:footnote>
  <w:footnote w:type="continuationSeparator" w:id="0">
    <w:p w14:paraId="09F2D188" w14:textId="77777777" w:rsidR="005862D7" w:rsidRPr="00192D6D" w:rsidRDefault="005862D7"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E6A95"/>
    <w:multiLevelType w:val="hybridMultilevel"/>
    <w:tmpl w:val="54E07D3A"/>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42023"/>
    <w:multiLevelType w:val="hybridMultilevel"/>
    <w:tmpl w:val="7BBC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3"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05131C"/>
    <w:multiLevelType w:val="hybridMultilevel"/>
    <w:tmpl w:val="7F7AF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1385562"/>
    <w:multiLevelType w:val="hybridMultilevel"/>
    <w:tmpl w:val="BBE4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22FBE"/>
    <w:multiLevelType w:val="hybridMultilevel"/>
    <w:tmpl w:val="46A498B2"/>
    <w:lvl w:ilvl="0" w:tplc="8774EFB2">
      <w:start w:val="1"/>
      <w:numFmt w:val="bullet"/>
      <w:lvlText w:val=""/>
      <w:lvlJc w:val="left"/>
      <w:pPr>
        <w:ind w:left="1152" w:hanging="360"/>
      </w:pPr>
      <w:rPr>
        <w:rFonts w:ascii="Wingdings" w:hAnsi="Wingdings" w:hint="default"/>
      </w:rPr>
    </w:lvl>
    <w:lvl w:ilvl="1" w:tplc="693CA380">
      <w:start w:val="1"/>
      <w:numFmt w:val="decimal"/>
      <w:lvlText w:val="%2."/>
      <w:lvlJc w:val="center"/>
      <w:pPr>
        <w:ind w:left="1872" w:hanging="360"/>
      </w:pPr>
      <w:rPr>
        <w:rFont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6"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5B793F"/>
    <w:multiLevelType w:val="hybridMultilevel"/>
    <w:tmpl w:val="890A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790B72D0"/>
    <w:multiLevelType w:val="hybridMultilevel"/>
    <w:tmpl w:val="61F69366"/>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29"/>
  </w:num>
  <w:num w:numId="4">
    <w:abstractNumId w:val="28"/>
  </w:num>
  <w:num w:numId="5">
    <w:abstractNumId w:val="31"/>
  </w:num>
  <w:num w:numId="6">
    <w:abstractNumId w:val="36"/>
  </w:num>
  <w:num w:numId="7">
    <w:abstractNumId w:val="22"/>
  </w:num>
  <w:num w:numId="8">
    <w:abstractNumId w:val="11"/>
  </w:num>
  <w:num w:numId="9">
    <w:abstractNumId w:val="12"/>
  </w:num>
  <w:num w:numId="10">
    <w:abstractNumId w:val="10"/>
  </w:num>
  <w:num w:numId="11">
    <w:abstractNumId w:val="19"/>
  </w:num>
  <w:num w:numId="12">
    <w:abstractNumId w:val="34"/>
  </w:num>
  <w:num w:numId="13">
    <w:abstractNumId w:val="33"/>
  </w:num>
  <w:num w:numId="14">
    <w:abstractNumId w:val="32"/>
  </w:num>
  <w:num w:numId="15">
    <w:abstractNumId w:val="16"/>
  </w:num>
  <w:num w:numId="16">
    <w:abstractNumId w:val="13"/>
  </w:num>
  <w:num w:numId="17">
    <w:abstractNumId w:val="21"/>
  </w:num>
  <w:num w:numId="18">
    <w:abstractNumId w:val="14"/>
  </w:num>
  <w:num w:numId="19">
    <w:abstractNumId w:val="3"/>
  </w:num>
  <w:num w:numId="20">
    <w:abstractNumId w:val="0"/>
  </w:num>
  <w:num w:numId="21">
    <w:abstractNumId w:val="4"/>
  </w:num>
  <w:num w:numId="22">
    <w:abstractNumId w:val="5"/>
  </w:num>
  <w:num w:numId="23">
    <w:abstractNumId w:val="17"/>
  </w:num>
  <w:num w:numId="24">
    <w:abstractNumId w:val="25"/>
  </w:num>
  <w:num w:numId="25">
    <w:abstractNumId w:val="24"/>
  </w:num>
  <w:num w:numId="26">
    <w:abstractNumId w:val="39"/>
  </w:num>
  <w:num w:numId="27">
    <w:abstractNumId w:val="40"/>
  </w:num>
  <w:num w:numId="28">
    <w:abstractNumId w:val="8"/>
  </w:num>
  <w:num w:numId="29">
    <w:abstractNumId w:val="1"/>
  </w:num>
  <w:num w:numId="30">
    <w:abstractNumId w:val="38"/>
  </w:num>
  <w:num w:numId="31">
    <w:abstractNumId w:val="35"/>
  </w:num>
  <w:num w:numId="32">
    <w:abstractNumId w:val="43"/>
  </w:num>
  <w:num w:numId="33">
    <w:abstractNumId w:val="37"/>
  </w:num>
  <w:num w:numId="34">
    <w:abstractNumId w:val="18"/>
  </w:num>
  <w:num w:numId="35">
    <w:abstractNumId w:val="9"/>
  </w:num>
  <w:num w:numId="36">
    <w:abstractNumId w:val="6"/>
  </w:num>
  <w:num w:numId="37">
    <w:abstractNumId w:val="30"/>
  </w:num>
  <w:num w:numId="38">
    <w:abstractNumId w:val="20"/>
  </w:num>
  <w:num w:numId="39">
    <w:abstractNumId w:val="15"/>
  </w:num>
  <w:num w:numId="40">
    <w:abstractNumId w:val="42"/>
  </w:num>
  <w:num w:numId="41">
    <w:abstractNumId w:val="2"/>
  </w:num>
  <w:num w:numId="42">
    <w:abstractNumId w:val="23"/>
  </w:num>
  <w:num w:numId="43">
    <w:abstractNumId w:val="7"/>
  </w:num>
  <w:num w:numId="4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E"/>
    <w:rsid w:val="000040E7"/>
    <w:rsid w:val="000047EE"/>
    <w:rsid w:val="000055F8"/>
    <w:rsid w:val="00006479"/>
    <w:rsid w:val="0000791B"/>
    <w:rsid w:val="00010370"/>
    <w:rsid w:val="000107BF"/>
    <w:rsid w:val="00010E80"/>
    <w:rsid w:val="00011486"/>
    <w:rsid w:val="0001165E"/>
    <w:rsid w:val="00011D3F"/>
    <w:rsid w:val="00012883"/>
    <w:rsid w:val="000132D6"/>
    <w:rsid w:val="00013717"/>
    <w:rsid w:val="00014028"/>
    <w:rsid w:val="00014EC4"/>
    <w:rsid w:val="00015A81"/>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5A3C"/>
    <w:rsid w:val="00076D3A"/>
    <w:rsid w:val="00077351"/>
    <w:rsid w:val="00077BA5"/>
    <w:rsid w:val="00081190"/>
    <w:rsid w:val="00082251"/>
    <w:rsid w:val="000822E4"/>
    <w:rsid w:val="000824B5"/>
    <w:rsid w:val="000835AD"/>
    <w:rsid w:val="0008395D"/>
    <w:rsid w:val="000858F3"/>
    <w:rsid w:val="000862AD"/>
    <w:rsid w:val="00087DE9"/>
    <w:rsid w:val="00091640"/>
    <w:rsid w:val="00092811"/>
    <w:rsid w:val="00093CB1"/>
    <w:rsid w:val="00095B22"/>
    <w:rsid w:val="00096140"/>
    <w:rsid w:val="0009799F"/>
    <w:rsid w:val="00097CDD"/>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D7D5B"/>
    <w:rsid w:val="000E0617"/>
    <w:rsid w:val="000E100A"/>
    <w:rsid w:val="000E1843"/>
    <w:rsid w:val="000E2139"/>
    <w:rsid w:val="000E36D7"/>
    <w:rsid w:val="000E5B4E"/>
    <w:rsid w:val="000E772F"/>
    <w:rsid w:val="000E79D0"/>
    <w:rsid w:val="000F0927"/>
    <w:rsid w:val="000F1F48"/>
    <w:rsid w:val="000F4093"/>
    <w:rsid w:val="000F41BB"/>
    <w:rsid w:val="000F5D56"/>
    <w:rsid w:val="000F7E62"/>
    <w:rsid w:val="00100305"/>
    <w:rsid w:val="00100772"/>
    <w:rsid w:val="00101248"/>
    <w:rsid w:val="00106B28"/>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3155"/>
    <w:rsid w:val="001636F4"/>
    <w:rsid w:val="001638A2"/>
    <w:rsid w:val="00165058"/>
    <w:rsid w:val="001652A1"/>
    <w:rsid w:val="00165403"/>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1BF9"/>
    <w:rsid w:val="001F2544"/>
    <w:rsid w:val="001F3025"/>
    <w:rsid w:val="001F3C42"/>
    <w:rsid w:val="001F439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1BC1"/>
    <w:rsid w:val="0023381A"/>
    <w:rsid w:val="00233BEC"/>
    <w:rsid w:val="002340AF"/>
    <w:rsid w:val="00235AE8"/>
    <w:rsid w:val="00235F31"/>
    <w:rsid w:val="00236E65"/>
    <w:rsid w:val="00237E7F"/>
    <w:rsid w:val="00241632"/>
    <w:rsid w:val="00242265"/>
    <w:rsid w:val="002426BA"/>
    <w:rsid w:val="0024283D"/>
    <w:rsid w:val="00244793"/>
    <w:rsid w:val="00246DCE"/>
    <w:rsid w:val="002478D8"/>
    <w:rsid w:val="002510DC"/>
    <w:rsid w:val="002529C9"/>
    <w:rsid w:val="00252F09"/>
    <w:rsid w:val="00253F58"/>
    <w:rsid w:val="002572C7"/>
    <w:rsid w:val="00257334"/>
    <w:rsid w:val="00257C80"/>
    <w:rsid w:val="00261982"/>
    <w:rsid w:val="00263667"/>
    <w:rsid w:val="00264445"/>
    <w:rsid w:val="00266FCB"/>
    <w:rsid w:val="00270A07"/>
    <w:rsid w:val="00270C2C"/>
    <w:rsid w:val="0027197B"/>
    <w:rsid w:val="00271DD8"/>
    <w:rsid w:val="00272CF7"/>
    <w:rsid w:val="0027402C"/>
    <w:rsid w:val="00274936"/>
    <w:rsid w:val="00275278"/>
    <w:rsid w:val="00275886"/>
    <w:rsid w:val="002762B4"/>
    <w:rsid w:val="002773F3"/>
    <w:rsid w:val="0028136B"/>
    <w:rsid w:val="00283BA3"/>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0D1"/>
    <w:rsid w:val="002B04C4"/>
    <w:rsid w:val="002B166D"/>
    <w:rsid w:val="002B1C62"/>
    <w:rsid w:val="002B2B01"/>
    <w:rsid w:val="002B4BE4"/>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51AB"/>
    <w:rsid w:val="002D655D"/>
    <w:rsid w:val="002D70A4"/>
    <w:rsid w:val="002E1085"/>
    <w:rsid w:val="002E235A"/>
    <w:rsid w:val="002E50FD"/>
    <w:rsid w:val="002E5288"/>
    <w:rsid w:val="002E6995"/>
    <w:rsid w:val="002E6A2A"/>
    <w:rsid w:val="002E6A4D"/>
    <w:rsid w:val="002E7F57"/>
    <w:rsid w:val="002F062E"/>
    <w:rsid w:val="002F1881"/>
    <w:rsid w:val="002F28FD"/>
    <w:rsid w:val="002F42DA"/>
    <w:rsid w:val="002F4A97"/>
    <w:rsid w:val="002F5095"/>
    <w:rsid w:val="002F691B"/>
    <w:rsid w:val="002F6EA6"/>
    <w:rsid w:val="002F74F0"/>
    <w:rsid w:val="0030107F"/>
    <w:rsid w:val="00301965"/>
    <w:rsid w:val="003028C9"/>
    <w:rsid w:val="003028DE"/>
    <w:rsid w:val="00305070"/>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2612"/>
    <w:rsid w:val="00333153"/>
    <w:rsid w:val="00333AA5"/>
    <w:rsid w:val="003342BB"/>
    <w:rsid w:val="003356ED"/>
    <w:rsid w:val="00335A4A"/>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702"/>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473B"/>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32D"/>
    <w:rsid w:val="00410AC6"/>
    <w:rsid w:val="004116EA"/>
    <w:rsid w:val="00411AE3"/>
    <w:rsid w:val="00411B7B"/>
    <w:rsid w:val="00415455"/>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36D69"/>
    <w:rsid w:val="00440A75"/>
    <w:rsid w:val="00442327"/>
    <w:rsid w:val="00442917"/>
    <w:rsid w:val="00442CAC"/>
    <w:rsid w:val="004436E2"/>
    <w:rsid w:val="00443DDC"/>
    <w:rsid w:val="00445813"/>
    <w:rsid w:val="00451782"/>
    <w:rsid w:val="00454625"/>
    <w:rsid w:val="00455420"/>
    <w:rsid w:val="00455491"/>
    <w:rsid w:val="00455EBA"/>
    <w:rsid w:val="00455F1E"/>
    <w:rsid w:val="00455F66"/>
    <w:rsid w:val="00457A32"/>
    <w:rsid w:val="00461369"/>
    <w:rsid w:val="004618BB"/>
    <w:rsid w:val="004633D5"/>
    <w:rsid w:val="004645EC"/>
    <w:rsid w:val="00465374"/>
    <w:rsid w:val="0046715D"/>
    <w:rsid w:val="00470CD4"/>
    <w:rsid w:val="0047177B"/>
    <w:rsid w:val="004719BF"/>
    <w:rsid w:val="00474E65"/>
    <w:rsid w:val="004752CE"/>
    <w:rsid w:val="004809FA"/>
    <w:rsid w:val="00480C08"/>
    <w:rsid w:val="00481E99"/>
    <w:rsid w:val="00482AB4"/>
    <w:rsid w:val="00483793"/>
    <w:rsid w:val="00484BE6"/>
    <w:rsid w:val="00484DFF"/>
    <w:rsid w:val="00484E5B"/>
    <w:rsid w:val="0048561F"/>
    <w:rsid w:val="00490670"/>
    <w:rsid w:val="0049085D"/>
    <w:rsid w:val="00491551"/>
    <w:rsid w:val="00494736"/>
    <w:rsid w:val="0049491F"/>
    <w:rsid w:val="0049725A"/>
    <w:rsid w:val="00497D04"/>
    <w:rsid w:val="004A092D"/>
    <w:rsid w:val="004A0D54"/>
    <w:rsid w:val="004A0D8D"/>
    <w:rsid w:val="004B04C1"/>
    <w:rsid w:val="004B1EA4"/>
    <w:rsid w:val="004B2A1F"/>
    <w:rsid w:val="004B3B66"/>
    <w:rsid w:val="004B5175"/>
    <w:rsid w:val="004B7C19"/>
    <w:rsid w:val="004C165D"/>
    <w:rsid w:val="004C1AEC"/>
    <w:rsid w:val="004C2B29"/>
    <w:rsid w:val="004C3C2E"/>
    <w:rsid w:val="004C5023"/>
    <w:rsid w:val="004C5D57"/>
    <w:rsid w:val="004C6769"/>
    <w:rsid w:val="004C6C6D"/>
    <w:rsid w:val="004C781E"/>
    <w:rsid w:val="004C79A7"/>
    <w:rsid w:val="004D03FD"/>
    <w:rsid w:val="004D08A5"/>
    <w:rsid w:val="004D0A8C"/>
    <w:rsid w:val="004D1469"/>
    <w:rsid w:val="004D39DE"/>
    <w:rsid w:val="004D4017"/>
    <w:rsid w:val="004D4D06"/>
    <w:rsid w:val="004E0959"/>
    <w:rsid w:val="004E0D9E"/>
    <w:rsid w:val="004E135C"/>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DA4"/>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67A5"/>
    <w:rsid w:val="00537239"/>
    <w:rsid w:val="005372E7"/>
    <w:rsid w:val="00537E3C"/>
    <w:rsid w:val="005419DF"/>
    <w:rsid w:val="00541E0F"/>
    <w:rsid w:val="00542E68"/>
    <w:rsid w:val="00542F63"/>
    <w:rsid w:val="005434BF"/>
    <w:rsid w:val="0054382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4321"/>
    <w:rsid w:val="00584836"/>
    <w:rsid w:val="00584949"/>
    <w:rsid w:val="005862D7"/>
    <w:rsid w:val="005872C4"/>
    <w:rsid w:val="00590897"/>
    <w:rsid w:val="00592F4F"/>
    <w:rsid w:val="0059465B"/>
    <w:rsid w:val="00596255"/>
    <w:rsid w:val="00596DAF"/>
    <w:rsid w:val="005976D0"/>
    <w:rsid w:val="005A0CC6"/>
    <w:rsid w:val="005A134F"/>
    <w:rsid w:val="005A25AA"/>
    <w:rsid w:val="005A311E"/>
    <w:rsid w:val="005A7127"/>
    <w:rsid w:val="005B1822"/>
    <w:rsid w:val="005B1B83"/>
    <w:rsid w:val="005B498E"/>
    <w:rsid w:val="005B50A1"/>
    <w:rsid w:val="005B6AE4"/>
    <w:rsid w:val="005B748B"/>
    <w:rsid w:val="005B7DFC"/>
    <w:rsid w:val="005C00DF"/>
    <w:rsid w:val="005C0311"/>
    <w:rsid w:val="005C2201"/>
    <w:rsid w:val="005C5D31"/>
    <w:rsid w:val="005C692A"/>
    <w:rsid w:val="005C6930"/>
    <w:rsid w:val="005C6A10"/>
    <w:rsid w:val="005C6CE2"/>
    <w:rsid w:val="005D1E03"/>
    <w:rsid w:val="005D2380"/>
    <w:rsid w:val="005D352C"/>
    <w:rsid w:val="005D4FBA"/>
    <w:rsid w:val="005D517E"/>
    <w:rsid w:val="005D5A97"/>
    <w:rsid w:val="005D65E7"/>
    <w:rsid w:val="005D7323"/>
    <w:rsid w:val="005E056B"/>
    <w:rsid w:val="005E3DDF"/>
    <w:rsid w:val="005E4CF4"/>
    <w:rsid w:val="005E50F4"/>
    <w:rsid w:val="005E536B"/>
    <w:rsid w:val="005E656E"/>
    <w:rsid w:val="005E6F6D"/>
    <w:rsid w:val="005E76F7"/>
    <w:rsid w:val="005F1488"/>
    <w:rsid w:val="005F1B5B"/>
    <w:rsid w:val="005F21C5"/>
    <w:rsid w:val="005F33BD"/>
    <w:rsid w:val="005F3686"/>
    <w:rsid w:val="005F39F1"/>
    <w:rsid w:val="005F465D"/>
    <w:rsid w:val="005F5472"/>
    <w:rsid w:val="005F5702"/>
    <w:rsid w:val="005F5EFE"/>
    <w:rsid w:val="005F74F7"/>
    <w:rsid w:val="006006BB"/>
    <w:rsid w:val="00601BFD"/>
    <w:rsid w:val="00602A79"/>
    <w:rsid w:val="00603E5A"/>
    <w:rsid w:val="0060481E"/>
    <w:rsid w:val="00605867"/>
    <w:rsid w:val="00605D56"/>
    <w:rsid w:val="00606460"/>
    <w:rsid w:val="00607D33"/>
    <w:rsid w:val="006103C8"/>
    <w:rsid w:val="00611919"/>
    <w:rsid w:val="006119A9"/>
    <w:rsid w:val="006122DB"/>
    <w:rsid w:val="006124DF"/>
    <w:rsid w:val="0061404B"/>
    <w:rsid w:val="006159C5"/>
    <w:rsid w:val="006206AB"/>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36EB1"/>
    <w:rsid w:val="00643E9A"/>
    <w:rsid w:val="00645201"/>
    <w:rsid w:val="00646640"/>
    <w:rsid w:val="006501A1"/>
    <w:rsid w:val="00652235"/>
    <w:rsid w:val="00652BDE"/>
    <w:rsid w:val="00652E1E"/>
    <w:rsid w:val="006540EA"/>
    <w:rsid w:val="00655D51"/>
    <w:rsid w:val="00656933"/>
    <w:rsid w:val="00660BAB"/>
    <w:rsid w:val="006610C1"/>
    <w:rsid w:val="006618F5"/>
    <w:rsid w:val="00661E79"/>
    <w:rsid w:val="00661F86"/>
    <w:rsid w:val="006641DB"/>
    <w:rsid w:val="0066487C"/>
    <w:rsid w:val="00664EDB"/>
    <w:rsid w:val="00665779"/>
    <w:rsid w:val="00665D8F"/>
    <w:rsid w:val="00666951"/>
    <w:rsid w:val="00672767"/>
    <w:rsid w:val="00672B66"/>
    <w:rsid w:val="00673C4B"/>
    <w:rsid w:val="00675CF1"/>
    <w:rsid w:val="006767E3"/>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0772"/>
    <w:rsid w:val="00690C12"/>
    <w:rsid w:val="00691713"/>
    <w:rsid w:val="006921E7"/>
    <w:rsid w:val="006926D8"/>
    <w:rsid w:val="00692E8C"/>
    <w:rsid w:val="00693122"/>
    <w:rsid w:val="00693BCA"/>
    <w:rsid w:val="006955B8"/>
    <w:rsid w:val="00696940"/>
    <w:rsid w:val="00696E4D"/>
    <w:rsid w:val="00697064"/>
    <w:rsid w:val="00697091"/>
    <w:rsid w:val="00697A1D"/>
    <w:rsid w:val="006A13E4"/>
    <w:rsid w:val="006A2AC0"/>
    <w:rsid w:val="006A2D0B"/>
    <w:rsid w:val="006A2FA2"/>
    <w:rsid w:val="006A33BE"/>
    <w:rsid w:val="006A47AA"/>
    <w:rsid w:val="006A774D"/>
    <w:rsid w:val="006B03B8"/>
    <w:rsid w:val="006B04AE"/>
    <w:rsid w:val="006B05B8"/>
    <w:rsid w:val="006B3AC8"/>
    <w:rsid w:val="006B61EC"/>
    <w:rsid w:val="006B62DA"/>
    <w:rsid w:val="006B650F"/>
    <w:rsid w:val="006B7D21"/>
    <w:rsid w:val="006C00CB"/>
    <w:rsid w:val="006C0EBA"/>
    <w:rsid w:val="006C1C30"/>
    <w:rsid w:val="006C3C86"/>
    <w:rsid w:val="006C664E"/>
    <w:rsid w:val="006D156A"/>
    <w:rsid w:val="006D1B1D"/>
    <w:rsid w:val="006D1F68"/>
    <w:rsid w:val="006D26A1"/>
    <w:rsid w:val="006D34D2"/>
    <w:rsid w:val="006D3BD0"/>
    <w:rsid w:val="006D4907"/>
    <w:rsid w:val="006D631C"/>
    <w:rsid w:val="006D7510"/>
    <w:rsid w:val="006D75AB"/>
    <w:rsid w:val="006D774D"/>
    <w:rsid w:val="006D77B5"/>
    <w:rsid w:val="006D7892"/>
    <w:rsid w:val="006D7D17"/>
    <w:rsid w:val="006D7EA0"/>
    <w:rsid w:val="006E07C4"/>
    <w:rsid w:val="006E0923"/>
    <w:rsid w:val="006E2418"/>
    <w:rsid w:val="006E3BF6"/>
    <w:rsid w:val="006E4196"/>
    <w:rsid w:val="006E44A1"/>
    <w:rsid w:val="006E6478"/>
    <w:rsid w:val="006E671C"/>
    <w:rsid w:val="006E71EB"/>
    <w:rsid w:val="006F0E53"/>
    <w:rsid w:val="006F0F9B"/>
    <w:rsid w:val="006F1DA6"/>
    <w:rsid w:val="006F22C8"/>
    <w:rsid w:val="006F32FB"/>
    <w:rsid w:val="006F339B"/>
    <w:rsid w:val="006F369B"/>
    <w:rsid w:val="006F3CA4"/>
    <w:rsid w:val="006F3FDE"/>
    <w:rsid w:val="006F432E"/>
    <w:rsid w:val="006F4DFB"/>
    <w:rsid w:val="00701F70"/>
    <w:rsid w:val="0070446E"/>
    <w:rsid w:val="00704516"/>
    <w:rsid w:val="0070525D"/>
    <w:rsid w:val="00705C4B"/>
    <w:rsid w:val="0070748B"/>
    <w:rsid w:val="007076B7"/>
    <w:rsid w:val="0070788E"/>
    <w:rsid w:val="007112A5"/>
    <w:rsid w:val="00711FAA"/>
    <w:rsid w:val="007123A0"/>
    <w:rsid w:val="00712AE0"/>
    <w:rsid w:val="00712D54"/>
    <w:rsid w:val="007178CB"/>
    <w:rsid w:val="00717D3C"/>
    <w:rsid w:val="00717EFA"/>
    <w:rsid w:val="00720651"/>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406CF"/>
    <w:rsid w:val="0074170C"/>
    <w:rsid w:val="0074176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10AB"/>
    <w:rsid w:val="0076259E"/>
    <w:rsid w:val="007628B4"/>
    <w:rsid w:val="00762EF6"/>
    <w:rsid w:val="00763E9D"/>
    <w:rsid w:val="00764498"/>
    <w:rsid w:val="00764DA3"/>
    <w:rsid w:val="00765447"/>
    <w:rsid w:val="00765952"/>
    <w:rsid w:val="00767BF3"/>
    <w:rsid w:val="007707C3"/>
    <w:rsid w:val="007713C4"/>
    <w:rsid w:val="00771FF5"/>
    <w:rsid w:val="00772C0B"/>
    <w:rsid w:val="007733C2"/>
    <w:rsid w:val="00773671"/>
    <w:rsid w:val="007740F2"/>
    <w:rsid w:val="00774B79"/>
    <w:rsid w:val="00774F38"/>
    <w:rsid w:val="00775420"/>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7F7B"/>
    <w:rsid w:val="007B0430"/>
    <w:rsid w:val="007B0701"/>
    <w:rsid w:val="007B1D76"/>
    <w:rsid w:val="007B30DE"/>
    <w:rsid w:val="007B4030"/>
    <w:rsid w:val="007B422A"/>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3CE"/>
    <w:rsid w:val="007C7A56"/>
    <w:rsid w:val="007D02D9"/>
    <w:rsid w:val="007D20CC"/>
    <w:rsid w:val="007D580A"/>
    <w:rsid w:val="007D60CA"/>
    <w:rsid w:val="007D7B91"/>
    <w:rsid w:val="007E03CF"/>
    <w:rsid w:val="007E1104"/>
    <w:rsid w:val="007E5450"/>
    <w:rsid w:val="007E555D"/>
    <w:rsid w:val="007E6408"/>
    <w:rsid w:val="007E7323"/>
    <w:rsid w:val="007F0D9D"/>
    <w:rsid w:val="007F1100"/>
    <w:rsid w:val="007F2C7C"/>
    <w:rsid w:val="007F3ADB"/>
    <w:rsid w:val="007F49FD"/>
    <w:rsid w:val="007F550E"/>
    <w:rsid w:val="007F73C4"/>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07A70"/>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8D"/>
    <w:rsid w:val="00846F14"/>
    <w:rsid w:val="0085051F"/>
    <w:rsid w:val="00851862"/>
    <w:rsid w:val="008527FF"/>
    <w:rsid w:val="00854C58"/>
    <w:rsid w:val="00854CBA"/>
    <w:rsid w:val="0085536E"/>
    <w:rsid w:val="008556FB"/>
    <w:rsid w:val="00857BF1"/>
    <w:rsid w:val="00860C84"/>
    <w:rsid w:val="00861299"/>
    <w:rsid w:val="00861E4D"/>
    <w:rsid w:val="00862E4B"/>
    <w:rsid w:val="00866B46"/>
    <w:rsid w:val="0087063D"/>
    <w:rsid w:val="00870823"/>
    <w:rsid w:val="0087086B"/>
    <w:rsid w:val="00871130"/>
    <w:rsid w:val="008716E5"/>
    <w:rsid w:val="00871AFA"/>
    <w:rsid w:val="00872211"/>
    <w:rsid w:val="0087282A"/>
    <w:rsid w:val="00873646"/>
    <w:rsid w:val="00873EA8"/>
    <w:rsid w:val="008745D9"/>
    <w:rsid w:val="00874F32"/>
    <w:rsid w:val="00880082"/>
    <w:rsid w:val="008802A1"/>
    <w:rsid w:val="008803AE"/>
    <w:rsid w:val="008805CA"/>
    <w:rsid w:val="00880BE8"/>
    <w:rsid w:val="00884B31"/>
    <w:rsid w:val="00885E84"/>
    <w:rsid w:val="008866FD"/>
    <w:rsid w:val="00886C36"/>
    <w:rsid w:val="00886EC1"/>
    <w:rsid w:val="00887889"/>
    <w:rsid w:val="00887FCD"/>
    <w:rsid w:val="00891B5D"/>
    <w:rsid w:val="00895649"/>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6366"/>
    <w:rsid w:val="008B644C"/>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E40"/>
    <w:rsid w:val="008F2290"/>
    <w:rsid w:val="008F290A"/>
    <w:rsid w:val="008F3CF5"/>
    <w:rsid w:val="008F4725"/>
    <w:rsid w:val="008F4E2D"/>
    <w:rsid w:val="008F4F1C"/>
    <w:rsid w:val="008F7145"/>
    <w:rsid w:val="008F7423"/>
    <w:rsid w:val="009001CD"/>
    <w:rsid w:val="00900360"/>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2408"/>
    <w:rsid w:val="0093776B"/>
    <w:rsid w:val="00942169"/>
    <w:rsid w:val="00942764"/>
    <w:rsid w:val="0094279B"/>
    <w:rsid w:val="00942B87"/>
    <w:rsid w:val="0094309D"/>
    <w:rsid w:val="009447C5"/>
    <w:rsid w:val="00945BA6"/>
    <w:rsid w:val="00945E4E"/>
    <w:rsid w:val="0095197A"/>
    <w:rsid w:val="009529C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7E3B"/>
    <w:rsid w:val="00971405"/>
    <w:rsid w:val="009725E2"/>
    <w:rsid w:val="00973478"/>
    <w:rsid w:val="00973A98"/>
    <w:rsid w:val="00973CC4"/>
    <w:rsid w:val="00974B0B"/>
    <w:rsid w:val="00974CE7"/>
    <w:rsid w:val="009774EA"/>
    <w:rsid w:val="00977536"/>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7226"/>
    <w:rsid w:val="00997711"/>
    <w:rsid w:val="009A1422"/>
    <w:rsid w:val="009A1C21"/>
    <w:rsid w:val="009A42C4"/>
    <w:rsid w:val="009A5A57"/>
    <w:rsid w:val="009A6917"/>
    <w:rsid w:val="009A6DAF"/>
    <w:rsid w:val="009A7BDD"/>
    <w:rsid w:val="009A7C4B"/>
    <w:rsid w:val="009B17E2"/>
    <w:rsid w:val="009B30FE"/>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4A3C"/>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36C"/>
    <w:rsid w:val="00A80577"/>
    <w:rsid w:val="00A8072E"/>
    <w:rsid w:val="00A82DD7"/>
    <w:rsid w:val="00A83343"/>
    <w:rsid w:val="00A83DB0"/>
    <w:rsid w:val="00A83E57"/>
    <w:rsid w:val="00A85862"/>
    <w:rsid w:val="00A861FB"/>
    <w:rsid w:val="00A862A7"/>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3ECA"/>
    <w:rsid w:val="00AA5A1E"/>
    <w:rsid w:val="00AB0BAB"/>
    <w:rsid w:val="00AB1029"/>
    <w:rsid w:val="00AB2954"/>
    <w:rsid w:val="00AB2B09"/>
    <w:rsid w:val="00AB371F"/>
    <w:rsid w:val="00AB410F"/>
    <w:rsid w:val="00AB4B61"/>
    <w:rsid w:val="00AB5B97"/>
    <w:rsid w:val="00AB613D"/>
    <w:rsid w:val="00AC075F"/>
    <w:rsid w:val="00AC3DA4"/>
    <w:rsid w:val="00AC4C22"/>
    <w:rsid w:val="00AC6BDD"/>
    <w:rsid w:val="00AD0CC2"/>
    <w:rsid w:val="00AD2449"/>
    <w:rsid w:val="00AD2B58"/>
    <w:rsid w:val="00AD35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21B8"/>
    <w:rsid w:val="00AF34B2"/>
    <w:rsid w:val="00AF36BD"/>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2FF0"/>
    <w:rsid w:val="00B53AAD"/>
    <w:rsid w:val="00B53E3E"/>
    <w:rsid w:val="00B5425E"/>
    <w:rsid w:val="00B5596B"/>
    <w:rsid w:val="00B55EE6"/>
    <w:rsid w:val="00B57FE6"/>
    <w:rsid w:val="00B6100D"/>
    <w:rsid w:val="00B61582"/>
    <w:rsid w:val="00B63687"/>
    <w:rsid w:val="00B639F7"/>
    <w:rsid w:val="00B64608"/>
    <w:rsid w:val="00B666DD"/>
    <w:rsid w:val="00B66D0D"/>
    <w:rsid w:val="00B67BB5"/>
    <w:rsid w:val="00B700AB"/>
    <w:rsid w:val="00B71523"/>
    <w:rsid w:val="00B72D62"/>
    <w:rsid w:val="00B731FD"/>
    <w:rsid w:val="00B740F7"/>
    <w:rsid w:val="00B7463A"/>
    <w:rsid w:val="00B75156"/>
    <w:rsid w:val="00B76A8E"/>
    <w:rsid w:val="00B801C4"/>
    <w:rsid w:val="00B81FEA"/>
    <w:rsid w:val="00B83885"/>
    <w:rsid w:val="00B8572F"/>
    <w:rsid w:val="00B85A41"/>
    <w:rsid w:val="00B85BF4"/>
    <w:rsid w:val="00B8737D"/>
    <w:rsid w:val="00B8778F"/>
    <w:rsid w:val="00B87891"/>
    <w:rsid w:val="00B91CBF"/>
    <w:rsid w:val="00B92748"/>
    <w:rsid w:val="00B93702"/>
    <w:rsid w:val="00B939DD"/>
    <w:rsid w:val="00B943C3"/>
    <w:rsid w:val="00B9451A"/>
    <w:rsid w:val="00B95601"/>
    <w:rsid w:val="00B96522"/>
    <w:rsid w:val="00B96673"/>
    <w:rsid w:val="00B9742F"/>
    <w:rsid w:val="00BA0E5C"/>
    <w:rsid w:val="00BA2694"/>
    <w:rsid w:val="00BA2D53"/>
    <w:rsid w:val="00BA42FB"/>
    <w:rsid w:val="00BA549B"/>
    <w:rsid w:val="00BA6981"/>
    <w:rsid w:val="00BB0C96"/>
    <w:rsid w:val="00BB12AF"/>
    <w:rsid w:val="00BB1A11"/>
    <w:rsid w:val="00BB1A84"/>
    <w:rsid w:val="00BB2342"/>
    <w:rsid w:val="00BB3CE4"/>
    <w:rsid w:val="00BB40DD"/>
    <w:rsid w:val="00BB4DD0"/>
    <w:rsid w:val="00BB59AC"/>
    <w:rsid w:val="00BB789F"/>
    <w:rsid w:val="00BB7C93"/>
    <w:rsid w:val="00BC0213"/>
    <w:rsid w:val="00BC0DC5"/>
    <w:rsid w:val="00BC20F6"/>
    <w:rsid w:val="00BC3353"/>
    <w:rsid w:val="00BC3950"/>
    <w:rsid w:val="00BC3C55"/>
    <w:rsid w:val="00BC5638"/>
    <w:rsid w:val="00BC6078"/>
    <w:rsid w:val="00BC62B9"/>
    <w:rsid w:val="00BD1E56"/>
    <w:rsid w:val="00BD2A0C"/>
    <w:rsid w:val="00BD5536"/>
    <w:rsid w:val="00BD599D"/>
    <w:rsid w:val="00BD5FD1"/>
    <w:rsid w:val="00BD614D"/>
    <w:rsid w:val="00BD700A"/>
    <w:rsid w:val="00BD7381"/>
    <w:rsid w:val="00BE01AD"/>
    <w:rsid w:val="00BE107B"/>
    <w:rsid w:val="00BE2FC5"/>
    <w:rsid w:val="00BE3BD9"/>
    <w:rsid w:val="00BE551F"/>
    <w:rsid w:val="00BE6374"/>
    <w:rsid w:val="00BF0504"/>
    <w:rsid w:val="00BF492B"/>
    <w:rsid w:val="00BF5FA5"/>
    <w:rsid w:val="00BF627E"/>
    <w:rsid w:val="00C00681"/>
    <w:rsid w:val="00C00BDA"/>
    <w:rsid w:val="00C02830"/>
    <w:rsid w:val="00C02C22"/>
    <w:rsid w:val="00C03AE2"/>
    <w:rsid w:val="00C0433C"/>
    <w:rsid w:val="00C0492D"/>
    <w:rsid w:val="00C04BA9"/>
    <w:rsid w:val="00C05920"/>
    <w:rsid w:val="00C06E37"/>
    <w:rsid w:val="00C06F1F"/>
    <w:rsid w:val="00C10BAD"/>
    <w:rsid w:val="00C11F90"/>
    <w:rsid w:val="00C1309F"/>
    <w:rsid w:val="00C13249"/>
    <w:rsid w:val="00C1381F"/>
    <w:rsid w:val="00C215DD"/>
    <w:rsid w:val="00C22AAD"/>
    <w:rsid w:val="00C23B55"/>
    <w:rsid w:val="00C2602B"/>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B5C"/>
    <w:rsid w:val="00CC3C4F"/>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2581"/>
    <w:rsid w:val="00CF317D"/>
    <w:rsid w:val="00CF3B9B"/>
    <w:rsid w:val="00CF71CB"/>
    <w:rsid w:val="00D0067F"/>
    <w:rsid w:val="00D01A9B"/>
    <w:rsid w:val="00D01F9D"/>
    <w:rsid w:val="00D05EFB"/>
    <w:rsid w:val="00D1111D"/>
    <w:rsid w:val="00D124DE"/>
    <w:rsid w:val="00D1255B"/>
    <w:rsid w:val="00D134C9"/>
    <w:rsid w:val="00D13F26"/>
    <w:rsid w:val="00D16028"/>
    <w:rsid w:val="00D16263"/>
    <w:rsid w:val="00D21209"/>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CBA"/>
    <w:rsid w:val="00D44677"/>
    <w:rsid w:val="00D455E8"/>
    <w:rsid w:val="00D45DC6"/>
    <w:rsid w:val="00D4733D"/>
    <w:rsid w:val="00D475B5"/>
    <w:rsid w:val="00D51488"/>
    <w:rsid w:val="00D51E11"/>
    <w:rsid w:val="00D520B0"/>
    <w:rsid w:val="00D546D8"/>
    <w:rsid w:val="00D55593"/>
    <w:rsid w:val="00D559C6"/>
    <w:rsid w:val="00D56483"/>
    <w:rsid w:val="00D6053A"/>
    <w:rsid w:val="00D60A0B"/>
    <w:rsid w:val="00D614C7"/>
    <w:rsid w:val="00D61BDB"/>
    <w:rsid w:val="00D623A0"/>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B0248"/>
    <w:rsid w:val="00DB058C"/>
    <w:rsid w:val="00DB346B"/>
    <w:rsid w:val="00DB4796"/>
    <w:rsid w:val="00DB5B43"/>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47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17178"/>
    <w:rsid w:val="00E209BC"/>
    <w:rsid w:val="00E20CA3"/>
    <w:rsid w:val="00E210A4"/>
    <w:rsid w:val="00E225FE"/>
    <w:rsid w:val="00E237D2"/>
    <w:rsid w:val="00E25DFF"/>
    <w:rsid w:val="00E25EBB"/>
    <w:rsid w:val="00E26BF5"/>
    <w:rsid w:val="00E26D36"/>
    <w:rsid w:val="00E30B42"/>
    <w:rsid w:val="00E30EB3"/>
    <w:rsid w:val="00E31E8E"/>
    <w:rsid w:val="00E320AF"/>
    <w:rsid w:val="00E350D3"/>
    <w:rsid w:val="00E353C4"/>
    <w:rsid w:val="00E40334"/>
    <w:rsid w:val="00E41C7E"/>
    <w:rsid w:val="00E4214C"/>
    <w:rsid w:val="00E42621"/>
    <w:rsid w:val="00E439A2"/>
    <w:rsid w:val="00E43B0F"/>
    <w:rsid w:val="00E43F63"/>
    <w:rsid w:val="00E44341"/>
    <w:rsid w:val="00E45456"/>
    <w:rsid w:val="00E51F6B"/>
    <w:rsid w:val="00E544F8"/>
    <w:rsid w:val="00E57D4D"/>
    <w:rsid w:val="00E57ED0"/>
    <w:rsid w:val="00E57ED9"/>
    <w:rsid w:val="00E605E8"/>
    <w:rsid w:val="00E60CA7"/>
    <w:rsid w:val="00E610D6"/>
    <w:rsid w:val="00E61525"/>
    <w:rsid w:val="00E61BED"/>
    <w:rsid w:val="00E6257D"/>
    <w:rsid w:val="00E63174"/>
    <w:rsid w:val="00E660A2"/>
    <w:rsid w:val="00E663B4"/>
    <w:rsid w:val="00E67603"/>
    <w:rsid w:val="00E67C0E"/>
    <w:rsid w:val="00E71E70"/>
    <w:rsid w:val="00E721BD"/>
    <w:rsid w:val="00E770A4"/>
    <w:rsid w:val="00E80C42"/>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7C31"/>
    <w:rsid w:val="00EC1E80"/>
    <w:rsid w:val="00EC26E0"/>
    <w:rsid w:val="00EC4A19"/>
    <w:rsid w:val="00EC52A5"/>
    <w:rsid w:val="00EC5371"/>
    <w:rsid w:val="00EC5DF2"/>
    <w:rsid w:val="00EC6BFA"/>
    <w:rsid w:val="00ED0450"/>
    <w:rsid w:val="00ED368D"/>
    <w:rsid w:val="00ED370F"/>
    <w:rsid w:val="00ED3920"/>
    <w:rsid w:val="00ED40B2"/>
    <w:rsid w:val="00ED4D7B"/>
    <w:rsid w:val="00ED57D0"/>
    <w:rsid w:val="00ED5CBC"/>
    <w:rsid w:val="00ED6792"/>
    <w:rsid w:val="00ED77D4"/>
    <w:rsid w:val="00EE0D9D"/>
    <w:rsid w:val="00EE2143"/>
    <w:rsid w:val="00EE2590"/>
    <w:rsid w:val="00EE271E"/>
    <w:rsid w:val="00EE375C"/>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878"/>
    <w:rsid w:val="00F02C58"/>
    <w:rsid w:val="00F02EE7"/>
    <w:rsid w:val="00F05083"/>
    <w:rsid w:val="00F11E38"/>
    <w:rsid w:val="00F11FE0"/>
    <w:rsid w:val="00F12D08"/>
    <w:rsid w:val="00F13D57"/>
    <w:rsid w:val="00F14A6D"/>
    <w:rsid w:val="00F16103"/>
    <w:rsid w:val="00F1697B"/>
    <w:rsid w:val="00F2036E"/>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1313"/>
    <w:rsid w:val="00F54652"/>
    <w:rsid w:val="00F54D17"/>
    <w:rsid w:val="00F553D3"/>
    <w:rsid w:val="00F555C7"/>
    <w:rsid w:val="00F55713"/>
    <w:rsid w:val="00F56D9C"/>
    <w:rsid w:val="00F56FDA"/>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D17"/>
    <w:rsid w:val="00F9434B"/>
    <w:rsid w:val="00F94974"/>
    <w:rsid w:val="00F95D05"/>
    <w:rsid w:val="00F9663F"/>
    <w:rsid w:val="00F96F5B"/>
    <w:rsid w:val="00F973B8"/>
    <w:rsid w:val="00FA06ED"/>
    <w:rsid w:val="00FA124A"/>
    <w:rsid w:val="00FA1D8D"/>
    <w:rsid w:val="00FA208C"/>
    <w:rsid w:val="00FA2219"/>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6C55"/>
    <w:rsid w:val="00FD737F"/>
    <w:rsid w:val="00FD7D52"/>
    <w:rsid w:val="00FE1013"/>
    <w:rsid w:val="00FE1713"/>
    <w:rsid w:val="00FE2304"/>
    <w:rsid w:val="00FE3E0B"/>
    <w:rsid w:val="00FE4763"/>
    <w:rsid w:val="00FE53A3"/>
    <w:rsid w:val="00FE55F4"/>
    <w:rsid w:val="00FE5CF6"/>
    <w:rsid w:val="00FF2B74"/>
    <w:rsid w:val="00FF2CB5"/>
    <w:rsid w:val="00FF2DBB"/>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AB"/>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E7F"/>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7D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ecology.wa.gov/regulations-permits/permits-certifications/stormwater-general-permits/construction-stormwater-permit"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6" ma:contentTypeDescription="Create a new document." ma:contentTypeScope="" ma:versionID="51ee790c4069ecc30eb8c6c500391ee3">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3eb3287d37699c3a0a44b5ec79b73ba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LongProperties xmlns="http://schemas.microsoft.com/office/2006/metadata/longProperti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D810-90B6-4486-8E69-854C755C94D0}">
  <ds:schemaRefs>
    <ds:schemaRef ds:uri="http://schemas.openxmlformats.org/officeDocument/2006/bibliography"/>
  </ds:schemaRefs>
</ds:datastoreItem>
</file>

<file path=customXml/itemProps10.xml><?xml version="1.0" encoding="utf-8"?>
<ds:datastoreItem xmlns:ds="http://schemas.openxmlformats.org/officeDocument/2006/customXml" ds:itemID="{61909CFB-F88B-4C3E-8AF9-2A3C61724035}">
  <ds:schemaRefs>
    <ds:schemaRef ds:uri="http://schemas.openxmlformats.org/officeDocument/2006/bibliography"/>
  </ds:schemaRefs>
</ds:datastoreItem>
</file>

<file path=customXml/itemProps11.xml><?xml version="1.0" encoding="utf-8"?>
<ds:datastoreItem xmlns:ds="http://schemas.openxmlformats.org/officeDocument/2006/customXml" ds:itemID="{D31832DD-62F9-43A0-8407-D5A19556C743}">
  <ds:schemaRefs>
    <ds:schemaRef ds:uri="http://schemas.openxmlformats.org/officeDocument/2006/bibliography"/>
  </ds:schemaRefs>
</ds:datastoreItem>
</file>

<file path=customXml/itemProps12.xml><?xml version="1.0" encoding="utf-8"?>
<ds:datastoreItem xmlns:ds="http://schemas.openxmlformats.org/officeDocument/2006/customXml" ds:itemID="{2B3BC0A9-171C-499E-B0DB-5F6E087FA42A}">
  <ds:schemaRefs>
    <ds:schemaRef ds:uri="http://schemas.openxmlformats.org/officeDocument/2006/bibliography"/>
  </ds:schemaRefs>
</ds:datastoreItem>
</file>

<file path=customXml/itemProps13.xml><?xml version="1.0" encoding="utf-8"?>
<ds:datastoreItem xmlns:ds="http://schemas.openxmlformats.org/officeDocument/2006/customXml" ds:itemID="{9B44B7EE-43D0-4558-BB6E-2B8BE63083BB}">
  <ds:schemaRefs>
    <ds:schemaRef ds:uri="http://schemas.openxmlformats.org/officeDocument/2006/bibliography"/>
  </ds:schemaRefs>
</ds:datastoreItem>
</file>

<file path=customXml/itemProps14.xml><?xml version="1.0" encoding="utf-8"?>
<ds:datastoreItem xmlns:ds="http://schemas.openxmlformats.org/officeDocument/2006/customXml" ds:itemID="{C1509FFB-041E-4B19-928D-3CE48CCBC9E9}">
  <ds:schemaRefs>
    <ds:schemaRef ds:uri="http://schemas.openxmlformats.org/officeDocument/2006/bibliography"/>
  </ds:schemaRefs>
</ds:datastoreItem>
</file>

<file path=customXml/itemProps15.xml><?xml version="1.0" encoding="utf-8"?>
<ds:datastoreItem xmlns:ds="http://schemas.openxmlformats.org/officeDocument/2006/customXml" ds:itemID="{EB929E91-0215-46F9-8B30-99E554E2F5DD}">
  <ds:schemaRefs>
    <ds:schemaRef ds:uri="http://schemas.openxmlformats.org/officeDocument/2006/bibliography"/>
  </ds:schemaRefs>
</ds:datastoreItem>
</file>

<file path=customXml/itemProps16.xml><?xml version="1.0" encoding="utf-8"?>
<ds:datastoreItem xmlns:ds="http://schemas.openxmlformats.org/officeDocument/2006/customXml" ds:itemID="{ECB574E7-18EA-44B0-8E0D-B418D2D369C2}">
  <ds:schemaRefs>
    <ds:schemaRef ds:uri="http://schemas.openxmlformats.org/officeDocument/2006/bibliography"/>
  </ds:schemaRefs>
</ds:datastoreItem>
</file>

<file path=customXml/itemProps17.xml><?xml version="1.0" encoding="utf-8"?>
<ds:datastoreItem xmlns:ds="http://schemas.openxmlformats.org/officeDocument/2006/customXml" ds:itemID="{1B199E33-12F7-4C23-BE04-73B395C731E8}">
  <ds:schemaRefs>
    <ds:schemaRef ds:uri="http://schemas.openxmlformats.org/officeDocument/2006/bibliography"/>
  </ds:schemaRefs>
</ds:datastoreItem>
</file>

<file path=customXml/itemProps18.xml><?xml version="1.0" encoding="utf-8"?>
<ds:datastoreItem xmlns:ds="http://schemas.openxmlformats.org/officeDocument/2006/customXml" ds:itemID="{C6250C31-CBE6-41B3-B605-54E7F9468E20}">
  <ds:schemaRefs>
    <ds:schemaRef ds:uri="http://schemas.openxmlformats.org/officeDocument/2006/bibliography"/>
  </ds:schemaRefs>
</ds:datastoreItem>
</file>

<file path=customXml/itemProps19.xml><?xml version="1.0" encoding="utf-8"?>
<ds:datastoreItem xmlns:ds="http://schemas.openxmlformats.org/officeDocument/2006/customXml" ds:itemID="{5B62CD98-4073-43E2-9204-6B2406F04091}">
  <ds:schemaRefs>
    <ds:schemaRef ds:uri="http://schemas.openxmlformats.org/officeDocument/2006/bibliography"/>
  </ds:schemaRefs>
</ds:datastoreItem>
</file>

<file path=customXml/itemProps2.xml><?xml version="1.0" encoding="utf-8"?>
<ds:datastoreItem xmlns:ds="http://schemas.openxmlformats.org/officeDocument/2006/customXml" ds:itemID="{0F288450-9D61-4902-9042-954912C4436D}">
  <ds:schemaRefs>
    <ds:schemaRef ds:uri="http://schemas.openxmlformats.org/officeDocument/2006/bibliography"/>
  </ds:schemaRefs>
</ds:datastoreItem>
</file>

<file path=customXml/itemProps20.xml><?xml version="1.0" encoding="utf-8"?>
<ds:datastoreItem xmlns:ds="http://schemas.openxmlformats.org/officeDocument/2006/customXml" ds:itemID="{0106BAA0-12AB-4521-8480-01AF99E6DB24}">
  <ds:schemaRefs>
    <ds:schemaRef ds:uri="http://schemas.openxmlformats.org/officeDocument/2006/bibliography"/>
  </ds:schemaRefs>
</ds:datastoreItem>
</file>

<file path=customXml/itemProps21.xml><?xml version="1.0" encoding="utf-8"?>
<ds:datastoreItem xmlns:ds="http://schemas.openxmlformats.org/officeDocument/2006/customXml" ds:itemID="{1785525A-7198-4C88-A829-D7D3C0879259}">
  <ds:schemaRefs>
    <ds:schemaRef ds:uri="http://schemas.openxmlformats.org/officeDocument/2006/bibliography"/>
  </ds:schemaRefs>
</ds:datastoreItem>
</file>

<file path=customXml/itemProps22.xml><?xml version="1.0" encoding="utf-8"?>
<ds:datastoreItem xmlns:ds="http://schemas.openxmlformats.org/officeDocument/2006/customXml" ds:itemID="{723B593B-FBFD-4B72-AEB4-C8A4493799C9}">
  <ds:schemaRefs>
    <ds:schemaRef ds:uri="http://schemas.openxmlformats.org/officeDocument/2006/bibliography"/>
  </ds:schemaRefs>
</ds:datastoreItem>
</file>

<file path=customXml/itemProps23.xml><?xml version="1.0" encoding="utf-8"?>
<ds:datastoreItem xmlns:ds="http://schemas.openxmlformats.org/officeDocument/2006/customXml" ds:itemID="{719C25AE-4BB6-432E-8644-867F175A1563}">
  <ds:schemaRefs>
    <ds:schemaRef ds:uri="http://schemas.openxmlformats.org/officeDocument/2006/bibliography"/>
  </ds:schemaRefs>
</ds:datastoreItem>
</file>

<file path=customXml/itemProps24.xml><?xml version="1.0" encoding="utf-8"?>
<ds:datastoreItem xmlns:ds="http://schemas.openxmlformats.org/officeDocument/2006/customXml" ds:itemID="{BD433896-D6C9-46CF-9DDF-1D8A84640703}">
  <ds:schemaRefs>
    <ds:schemaRef ds:uri="http://schemas.openxmlformats.org/officeDocument/2006/bibliography"/>
  </ds:schemaRefs>
</ds:datastoreItem>
</file>

<file path=customXml/itemProps25.xml><?xml version="1.0" encoding="utf-8"?>
<ds:datastoreItem xmlns:ds="http://schemas.openxmlformats.org/officeDocument/2006/customXml" ds:itemID="{9BB1ED67-DEA0-47C1-96F1-C90725ABFF04}">
  <ds:schemaRefs>
    <ds:schemaRef ds:uri="http://schemas.openxmlformats.org/officeDocument/2006/bibliography"/>
  </ds:schemaRefs>
</ds:datastoreItem>
</file>

<file path=customXml/itemProps26.xml><?xml version="1.0" encoding="utf-8"?>
<ds:datastoreItem xmlns:ds="http://schemas.openxmlformats.org/officeDocument/2006/customXml" ds:itemID="{2F18D2D5-1DDA-4C60-A2C9-1EFCB33897A9}">
  <ds:schemaRefs>
    <ds:schemaRef ds:uri="http://schemas.openxmlformats.org/officeDocument/2006/bibliography"/>
  </ds:schemaRefs>
</ds:datastoreItem>
</file>

<file path=customXml/itemProps27.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28.xml><?xml version="1.0" encoding="utf-8"?>
<ds:datastoreItem xmlns:ds="http://schemas.openxmlformats.org/officeDocument/2006/customXml" ds:itemID="{7D60E886-3473-42E6-8C06-5456BECC8D9B}">
  <ds:schemaRefs>
    <ds:schemaRef ds:uri="http://schemas.openxmlformats.org/officeDocument/2006/bibliography"/>
  </ds:schemaRefs>
</ds:datastoreItem>
</file>

<file path=customXml/itemProps29.xml><?xml version="1.0" encoding="utf-8"?>
<ds:datastoreItem xmlns:ds="http://schemas.openxmlformats.org/officeDocument/2006/customXml" ds:itemID="{0F2EC9DF-3FB8-4AD2-B594-5CD0EC04FE9E}">
  <ds:schemaRefs>
    <ds:schemaRef ds:uri="http://schemas.openxmlformats.org/officeDocument/2006/bibliography"/>
  </ds:schemaRefs>
</ds:datastoreItem>
</file>

<file path=customXml/itemProps3.xml><?xml version="1.0" encoding="utf-8"?>
<ds:datastoreItem xmlns:ds="http://schemas.openxmlformats.org/officeDocument/2006/customXml" ds:itemID="{8F08DA38-8D37-47EE-A48A-45E511D7868E}">
  <ds:schemaRefs>
    <ds:schemaRef ds:uri="http://schemas.openxmlformats.org/officeDocument/2006/bibliography"/>
  </ds:schemaRefs>
</ds:datastoreItem>
</file>

<file path=customXml/itemProps30.xml><?xml version="1.0" encoding="utf-8"?>
<ds:datastoreItem xmlns:ds="http://schemas.openxmlformats.org/officeDocument/2006/customXml" ds:itemID="{8D65C5C5-CFAE-41CB-9BB7-36501FC2823E}">
  <ds:schemaRefs>
    <ds:schemaRef ds:uri="http://schemas.openxmlformats.org/officeDocument/2006/bibliography"/>
  </ds:schemaRefs>
</ds:datastoreItem>
</file>

<file path=customXml/itemProps31.xml><?xml version="1.0" encoding="utf-8"?>
<ds:datastoreItem xmlns:ds="http://schemas.openxmlformats.org/officeDocument/2006/customXml" ds:itemID="{B179E2E7-BBAE-455D-BF8E-DE4EC5FE4368}">
  <ds:schemaRefs>
    <ds:schemaRef ds:uri="http://schemas.openxmlformats.org/officeDocument/2006/bibliography"/>
  </ds:schemaRefs>
</ds:datastoreItem>
</file>

<file path=customXml/itemProps32.xml><?xml version="1.0" encoding="utf-8"?>
<ds:datastoreItem xmlns:ds="http://schemas.openxmlformats.org/officeDocument/2006/customXml" ds:itemID="{92E1C503-2E21-4B0E-BF2A-CC8FC1274529}">
  <ds:schemaRefs>
    <ds:schemaRef ds:uri="http://schemas.openxmlformats.org/officeDocument/2006/bibliography"/>
  </ds:schemaRefs>
</ds:datastoreItem>
</file>

<file path=customXml/itemProps33.xml><?xml version="1.0" encoding="utf-8"?>
<ds:datastoreItem xmlns:ds="http://schemas.openxmlformats.org/officeDocument/2006/customXml" ds:itemID="{4B730EB5-6807-4123-AA25-2FE26670A85E}">
  <ds:schemaRefs>
    <ds:schemaRef ds:uri="http://schemas.openxmlformats.org/officeDocument/2006/bibliography"/>
  </ds:schemaRefs>
</ds:datastoreItem>
</file>

<file path=customXml/itemProps34.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35.xml><?xml version="1.0" encoding="utf-8"?>
<ds:datastoreItem xmlns:ds="http://schemas.openxmlformats.org/officeDocument/2006/customXml" ds:itemID="{E5DB8823-12D7-4323-ADCA-A0AD543A31CF}">
  <ds:schemaRefs>
    <ds:schemaRef ds:uri="http://schemas.openxmlformats.org/officeDocument/2006/bibliography"/>
  </ds:schemaRefs>
</ds:datastoreItem>
</file>

<file path=customXml/itemProps36.xml><?xml version="1.0" encoding="utf-8"?>
<ds:datastoreItem xmlns:ds="http://schemas.openxmlformats.org/officeDocument/2006/customXml" ds:itemID="{3514960F-F651-4D4D-ACDC-60A5093363E7}">
  <ds:schemaRefs>
    <ds:schemaRef ds:uri="http://schemas.openxmlformats.org/officeDocument/2006/bibliography"/>
  </ds:schemaRefs>
</ds:datastoreItem>
</file>

<file path=customXml/itemProps37.xml><?xml version="1.0" encoding="utf-8"?>
<ds:datastoreItem xmlns:ds="http://schemas.openxmlformats.org/officeDocument/2006/customXml" ds:itemID="{4BE39924-57BE-46E5-9C98-E2838F92462D}">
  <ds:schemaRefs>
    <ds:schemaRef ds:uri="http://schemas.openxmlformats.org/officeDocument/2006/bibliography"/>
  </ds:schemaRefs>
</ds:datastoreItem>
</file>

<file path=customXml/itemProps38.xml><?xml version="1.0" encoding="utf-8"?>
<ds:datastoreItem xmlns:ds="http://schemas.openxmlformats.org/officeDocument/2006/customXml" ds:itemID="{B3AF0984-6235-4EE3-8096-96B9140F1A09}">
  <ds:schemaRefs>
    <ds:schemaRef ds:uri="http://schemas.openxmlformats.org/officeDocument/2006/bibliography"/>
  </ds:schemaRefs>
</ds:datastoreItem>
</file>

<file path=customXml/itemProps39.xml><?xml version="1.0" encoding="utf-8"?>
<ds:datastoreItem xmlns:ds="http://schemas.openxmlformats.org/officeDocument/2006/customXml" ds:itemID="{5CB846E5-5346-467E-B31C-823B09C1C53D}">
  <ds:schemaRefs>
    <ds:schemaRef ds:uri="http://schemas.openxmlformats.org/officeDocument/2006/bibliography"/>
  </ds:schemaRefs>
</ds:datastoreItem>
</file>

<file path=customXml/itemProps4.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40.xml><?xml version="1.0" encoding="utf-8"?>
<ds:datastoreItem xmlns:ds="http://schemas.openxmlformats.org/officeDocument/2006/customXml" ds:itemID="{73917730-87C4-4725-8EBC-EA5A03B29684}">
  <ds:schemaRefs>
    <ds:schemaRef ds:uri="http://schemas.openxmlformats.org/officeDocument/2006/bibliography"/>
  </ds:schemaRefs>
</ds:datastoreItem>
</file>

<file path=customXml/itemProps41.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42.xml><?xml version="1.0" encoding="utf-8"?>
<ds:datastoreItem xmlns:ds="http://schemas.openxmlformats.org/officeDocument/2006/customXml" ds:itemID="{0E947FC2-BC19-40D8-81B5-45EFCBB84A2F}">
  <ds:schemaRefs>
    <ds:schemaRef ds:uri="http://schemas.openxmlformats.org/officeDocument/2006/bibliography"/>
  </ds:schemaRefs>
</ds:datastoreItem>
</file>

<file path=customXml/itemProps43.xml><?xml version="1.0" encoding="utf-8"?>
<ds:datastoreItem xmlns:ds="http://schemas.openxmlformats.org/officeDocument/2006/customXml" ds:itemID="{6657D6C8-EEC8-4B0A-8916-5E64A5B47EB8}">
  <ds:schemaRefs>
    <ds:schemaRef ds:uri="http://schemas.openxmlformats.org/officeDocument/2006/bibliography"/>
  </ds:schemaRefs>
</ds:datastoreItem>
</file>

<file path=customXml/itemProps44.xml><?xml version="1.0" encoding="utf-8"?>
<ds:datastoreItem xmlns:ds="http://schemas.openxmlformats.org/officeDocument/2006/customXml" ds:itemID="{FE581B3E-1319-4FFC-9552-2EC346CB830E}">
  <ds:schemaRefs>
    <ds:schemaRef ds:uri="http://schemas.openxmlformats.org/officeDocument/2006/bibliography"/>
  </ds:schemaRefs>
</ds:datastoreItem>
</file>

<file path=customXml/itemProps45.xml><?xml version="1.0" encoding="utf-8"?>
<ds:datastoreItem xmlns:ds="http://schemas.openxmlformats.org/officeDocument/2006/customXml" ds:itemID="{CCB9FC14-D961-4E64-A8BB-76E4AED5B24B}">
  <ds:schemaRefs>
    <ds:schemaRef ds:uri="http://schemas.openxmlformats.org/officeDocument/2006/bibliography"/>
  </ds:schemaRefs>
</ds:datastoreItem>
</file>

<file path=customXml/itemProps46.xml><?xml version="1.0" encoding="utf-8"?>
<ds:datastoreItem xmlns:ds="http://schemas.openxmlformats.org/officeDocument/2006/customXml" ds:itemID="{2F7ADE5E-AE78-4637-B46D-0A2DF99334B4}">
  <ds:schemaRefs>
    <ds:schemaRef ds:uri="http://schemas.openxmlformats.org/officeDocument/2006/bibliography"/>
  </ds:schemaRefs>
</ds:datastoreItem>
</file>

<file path=customXml/itemProps47.xml><?xml version="1.0" encoding="utf-8"?>
<ds:datastoreItem xmlns:ds="http://schemas.openxmlformats.org/officeDocument/2006/customXml" ds:itemID="{D22ACCD7-F4E8-4964-8178-FAC40C5CA4D5}">
  <ds:schemaRefs>
    <ds:schemaRef ds:uri="http://schemas.openxmlformats.org/officeDocument/2006/bibliography"/>
  </ds:schemaRefs>
</ds:datastoreItem>
</file>

<file path=customXml/itemProps48.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49.xml><?xml version="1.0" encoding="utf-8"?>
<ds:datastoreItem xmlns:ds="http://schemas.openxmlformats.org/officeDocument/2006/customXml" ds:itemID="{C3A72A9F-19CD-47FF-902F-105317CA03EC}">
  <ds:schemaRefs>
    <ds:schemaRef ds:uri="http://schemas.openxmlformats.org/officeDocument/2006/bibliography"/>
  </ds:schemaRefs>
</ds:datastoreItem>
</file>

<file path=customXml/itemProps5.xml><?xml version="1.0" encoding="utf-8"?>
<ds:datastoreItem xmlns:ds="http://schemas.openxmlformats.org/officeDocument/2006/customXml" ds:itemID="{9C2700C1-9AD5-472F-B012-26A4B2CE41BD}">
  <ds:schemaRefs>
    <ds:schemaRef ds:uri="http://schemas.openxmlformats.org/officeDocument/2006/bibliography"/>
  </ds:schemaRefs>
</ds:datastoreItem>
</file>

<file path=customXml/itemProps50.xml><?xml version="1.0" encoding="utf-8"?>
<ds:datastoreItem xmlns:ds="http://schemas.openxmlformats.org/officeDocument/2006/customXml" ds:itemID="{EF233766-C4BC-4783-A182-1E31E9C08416}">
  <ds:schemaRefs>
    <ds:schemaRef ds:uri="http://schemas.openxmlformats.org/officeDocument/2006/bibliography"/>
  </ds:schemaRefs>
</ds:datastoreItem>
</file>

<file path=customXml/itemProps51.xml><?xml version="1.0" encoding="utf-8"?>
<ds:datastoreItem xmlns:ds="http://schemas.openxmlformats.org/officeDocument/2006/customXml" ds:itemID="{EDD0A885-B356-440C-938B-3EC7C8EBFCAB}">
  <ds:schemaRefs>
    <ds:schemaRef ds:uri="http://schemas.openxmlformats.org/officeDocument/2006/bibliography"/>
  </ds:schemaRefs>
</ds:datastoreItem>
</file>

<file path=customXml/itemProps52.xml><?xml version="1.0" encoding="utf-8"?>
<ds:datastoreItem xmlns:ds="http://schemas.openxmlformats.org/officeDocument/2006/customXml" ds:itemID="{DB330039-27BB-43ED-8CED-51ACEE92F194}">
  <ds:schemaRefs>
    <ds:schemaRef ds:uri="http://schemas.openxmlformats.org/officeDocument/2006/bibliography"/>
  </ds:schemaRefs>
</ds:datastoreItem>
</file>

<file path=customXml/itemProps53.xml><?xml version="1.0" encoding="utf-8"?>
<ds:datastoreItem xmlns:ds="http://schemas.openxmlformats.org/officeDocument/2006/customXml" ds:itemID="{5AFC932C-A3CE-460E-9335-5B4FCC61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4.xml><?xml version="1.0" encoding="utf-8"?>
<ds:datastoreItem xmlns:ds="http://schemas.openxmlformats.org/officeDocument/2006/customXml" ds:itemID="{7B361C2E-6BC7-4B95-9153-785EB58AFA21}">
  <ds:schemaRefs>
    <ds:schemaRef ds:uri="http://schemas.openxmlformats.org/officeDocument/2006/bibliography"/>
  </ds:schemaRefs>
</ds:datastoreItem>
</file>

<file path=customXml/itemProps55.xml><?xml version="1.0" encoding="utf-8"?>
<ds:datastoreItem xmlns:ds="http://schemas.openxmlformats.org/officeDocument/2006/customXml" ds:itemID="{BB2C8D63-D2B7-4B7F-93BE-86E92E9549BA}">
  <ds:schemaRefs>
    <ds:schemaRef ds:uri="http://schemas.openxmlformats.org/officeDocument/2006/bibliography"/>
  </ds:schemaRefs>
</ds:datastoreItem>
</file>

<file path=customXml/itemProps56.xml><?xml version="1.0" encoding="utf-8"?>
<ds:datastoreItem xmlns:ds="http://schemas.openxmlformats.org/officeDocument/2006/customXml" ds:itemID="{0C966559-98E6-46FC-9D04-E6FC21D4921F}">
  <ds:schemaRefs>
    <ds:schemaRef ds:uri="http://schemas.openxmlformats.org/officeDocument/2006/bibliography"/>
  </ds:schemaRefs>
</ds:datastoreItem>
</file>

<file path=customXml/itemProps57.xml><?xml version="1.0" encoding="utf-8"?>
<ds:datastoreItem xmlns:ds="http://schemas.openxmlformats.org/officeDocument/2006/customXml" ds:itemID="{092B8682-EF90-4848-9DAB-5853DEE34C42}">
  <ds:schemaRefs>
    <ds:schemaRef ds:uri="http://schemas.openxmlformats.org/officeDocument/2006/bibliography"/>
  </ds:schemaRefs>
</ds:datastoreItem>
</file>

<file path=customXml/itemProps58.xml><?xml version="1.0" encoding="utf-8"?>
<ds:datastoreItem xmlns:ds="http://schemas.openxmlformats.org/officeDocument/2006/customXml" ds:itemID="{BDF3A8A3-3BD3-4F36-8435-B26B5A0049C6}">
  <ds:schemaRefs>
    <ds:schemaRef ds:uri="http://schemas.openxmlformats.org/officeDocument/2006/bibliography"/>
  </ds:schemaRefs>
</ds:datastoreItem>
</file>

<file path=customXml/itemProps59.xml><?xml version="1.0" encoding="utf-8"?>
<ds:datastoreItem xmlns:ds="http://schemas.openxmlformats.org/officeDocument/2006/customXml" ds:itemID="{1484E57E-263E-4F59-AAFF-2F9ADF99004D}">
  <ds:schemaRefs>
    <ds:schemaRef ds:uri="http://schemas.openxmlformats.org/officeDocument/2006/bibliography"/>
  </ds:schemaRefs>
</ds:datastoreItem>
</file>

<file path=customXml/itemProps6.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60.xml><?xml version="1.0" encoding="utf-8"?>
<ds:datastoreItem xmlns:ds="http://schemas.openxmlformats.org/officeDocument/2006/customXml" ds:itemID="{70DC0827-703F-482C-9F09-D096DA4F9ED5}">
  <ds:schemaRefs>
    <ds:schemaRef ds:uri="http://schemas.openxmlformats.org/officeDocument/2006/bibliography"/>
  </ds:schemaRefs>
</ds:datastoreItem>
</file>

<file path=customXml/itemProps61.xml><?xml version="1.0" encoding="utf-8"?>
<ds:datastoreItem xmlns:ds="http://schemas.openxmlformats.org/officeDocument/2006/customXml" ds:itemID="{470CEB3F-0F36-4D13-ADE9-B0D7F61ECC4F}">
  <ds:schemaRefs>
    <ds:schemaRef ds:uri="http://schemas.openxmlformats.org/officeDocument/2006/bibliography"/>
  </ds:schemaRefs>
</ds:datastoreItem>
</file>

<file path=customXml/itemProps62.xml><?xml version="1.0" encoding="utf-8"?>
<ds:datastoreItem xmlns:ds="http://schemas.openxmlformats.org/officeDocument/2006/customXml" ds:itemID="{ECAC22CB-4659-4A3E-A883-093E69272466}">
  <ds:schemaRefs>
    <ds:schemaRef ds:uri="http://schemas.openxmlformats.org/officeDocument/2006/bibliography"/>
  </ds:schemaRefs>
</ds:datastoreItem>
</file>

<file path=customXml/itemProps63.xml><?xml version="1.0" encoding="utf-8"?>
<ds:datastoreItem xmlns:ds="http://schemas.openxmlformats.org/officeDocument/2006/customXml" ds:itemID="{C1182404-8C65-449E-A0F5-5DFD6588C759}">
  <ds:schemaRefs>
    <ds:schemaRef ds:uri="http://schemas.openxmlformats.org/officeDocument/2006/bibliography"/>
  </ds:schemaRefs>
</ds:datastoreItem>
</file>

<file path=customXml/itemProps64.xml><?xml version="1.0" encoding="utf-8"?>
<ds:datastoreItem xmlns:ds="http://schemas.openxmlformats.org/officeDocument/2006/customXml" ds:itemID="{6487DB41-9F18-4661-B413-51F9FAD2141D}">
  <ds:schemaRefs>
    <ds:schemaRef ds:uri="http://schemas.openxmlformats.org/officeDocument/2006/bibliography"/>
  </ds:schemaRefs>
</ds:datastoreItem>
</file>

<file path=customXml/itemProps65.xml><?xml version="1.0" encoding="utf-8"?>
<ds:datastoreItem xmlns:ds="http://schemas.openxmlformats.org/officeDocument/2006/customXml" ds:itemID="{5360DA12-D4C1-49DD-AEBE-40C49E4DA0D8}">
  <ds:schemaRefs>
    <ds:schemaRef ds:uri="http://schemas.openxmlformats.org/officeDocument/2006/bibliography"/>
  </ds:schemaRefs>
</ds:datastoreItem>
</file>

<file path=customXml/itemProps66.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67.xml><?xml version="1.0" encoding="utf-8"?>
<ds:datastoreItem xmlns:ds="http://schemas.openxmlformats.org/officeDocument/2006/customXml" ds:itemID="{49E35FE1-1189-4A10-B351-C823A8516A08}">
  <ds:schemaRefs>
    <ds:schemaRef ds:uri="http://schemas.openxmlformats.org/officeDocument/2006/bibliography"/>
  </ds:schemaRefs>
</ds:datastoreItem>
</file>

<file path=customXml/itemProps68.xml><?xml version="1.0" encoding="utf-8"?>
<ds:datastoreItem xmlns:ds="http://schemas.openxmlformats.org/officeDocument/2006/customXml" ds:itemID="{B8A3E8BE-DFF8-4E61-AAF0-089807D21CDA}">
  <ds:schemaRefs>
    <ds:schemaRef ds:uri="http://schemas.openxmlformats.org/officeDocument/2006/bibliography"/>
  </ds:schemaRefs>
</ds:datastoreItem>
</file>

<file path=customXml/itemProps69.xml><?xml version="1.0" encoding="utf-8"?>
<ds:datastoreItem xmlns:ds="http://schemas.openxmlformats.org/officeDocument/2006/customXml" ds:itemID="{86F1A647-1A79-474E-8D93-3CB685BD4763}">
  <ds:schemaRefs>
    <ds:schemaRef ds:uri="http://schemas.openxmlformats.org/officeDocument/2006/bibliography"/>
  </ds:schemaRefs>
</ds:datastoreItem>
</file>

<file path=customXml/itemProps7.xml><?xml version="1.0" encoding="utf-8"?>
<ds:datastoreItem xmlns:ds="http://schemas.openxmlformats.org/officeDocument/2006/customXml" ds:itemID="{49C440CB-041C-473A-A337-3ECAD4720A78}">
  <ds:schemaRefs>
    <ds:schemaRef ds:uri="http://schemas.openxmlformats.org/officeDocument/2006/bibliography"/>
  </ds:schemaRefs>
</ds:datastoreItem>
</file>

<file path=customXml/itemProps70.xml><?xml version="1.0" encoding="utf-8"?>
<ds:datastoreItem xmlns:ds="http://schemas.openxmlformats.org/officeDocument/2006/customXml" ds:itemID="{49F7011C-8E21-41BC-A4E1-C72EA42B9E51}">
  <ds:schemaRefs>
    <ds:schemaRef ds:uri="http://schemas.openxmlformats.org/officeDocument/2006/bibliography"/>
  </ds:schemaRefs>
</ds:datastoreItem>
</file>

<file path=customXml/itemProps71.xml><?xml version="1.0" encoding="utf-8"?>
<ds:datastoreItem xmlns:ds="http://schemas.openxmlformats.org/officeDocument/2006/customXml" ds:itemID="{4272D0DF-79EB-4380-8A4C-494C87BED990}">
  <ds:schemaRefs>
    <ds:schemaRef ds:uri="http://schemas.openxmlformats.org/officeDocument/2006/bibliography"/>
  </ds:schemaRefs>
</ds:datastoreItem>
</file>

<file path=customXml/itemProps72.xml><?xml version="1.0" encoding="utf-8"?>
<ds:datastoreItem xmlns:ds="http://schemas.openxmlformats.org/officeDocument/2006/customXml" ds:itemID="{1B20CD0D-6719-422D-8A4B-281E56ECD5A4}">
  <ds:schemaRefs>
    <ds:schemaRef ds:uri="http://schemas.openxmlformats.org/officeDocument/2006/bibliography"/>
  </ds:schemaRefs>
</ds:datastoreItem>
</file>

<file path=customXml/itemProps73.xml><?xml version="1.0" encoding="utf-8"?>
<ds:datastoreItem xmlns:ds="http://schemas.openxmlformats.org/officeDocument/2006/customXml" ds:itemID="{8179A5BC-DA4A-4189-BBA1-87563F43F9AF}">
  <ds:schemaRefs>
    <ds:schemaRef ds:uri="http://schemas.openxmlformats.org/officeDocument/2006/bibliography"/>
  </ds:schemaRefs>
</ds:datastoreItem>
</file>

<file path=customXml/itemProps74.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75.xml><?xml version="1.0" encoding="utf-8"?>
<ds:datastoreItem xmlns:ds="http://schemas.openxmlformats.org/officeDocument/2006/customXml" ds:itemID="{1B870559-E33C-4A89-BFE6-FC23CF37FD5F}">
  <ds:schemaRefs>
    <ds:schemaRef ds:uri="http://schemas.openxmlformats.org/officeDocument/2006/bibliography"/>
  </ds:schemaRefs>
</ds:datastoreItem>
</file>

<file path=customXml/itemProps76.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s>
</ds:datastoreItem>
</file>

<file path=customXml/itemProps77.xml><?xml version="1.0" encoding="utf-8"?>
<ds:datastoreItem xmlns:ds="http://schemas.openxmlformats.org/officeDocument/2006/customXml" ds:itemID="{AC630990-FE11-47D2-A4FE-F1BA382FAC19}">
  <ds:schemaRefs>
    <ds:schemaRef ds:uri="http://schemas.openxmlformats.org/officeDocument/2006/bibliography"/>
  </ds:schemaRefs>
</ds:datastoreItem>
</file>

<file path=customXml/itemProps78.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79.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8.xml><?xml version="1.0" encoding="utf-8"?>
<ds:datastoreItem xmlns:ds="http://schemas.openxmlformats.org/officeDocument/2006/customXml" ds:itemID="{146D58F7-C0C6-4A95-9ECA-29C8D7A2912E}">
  <ds:schemaRefs>
    <ds:schemaRef ds:uri="http://schemas.openxmlformats.org/officeDocument/2006/bibliography"/>
  </ds:schemaRefs>
</ds:datastoreItem>
</file>

<file path=customXml/itemProps80.xml><?xml version="1.0" encoding="utf-8"?>
<ds:datastoreItem xmlns:ds="http://schemas.openxmlformats.org/officeDocument/2006/customXml" ds:itemID="{89080119-134B-4125-8EAA-10EB66700365}">
  <ds:schemaRefs>
    <ds:schemaRef ds:uri="http://schemas.openxmlformats.org/officeDocument/2006/bibliography"/>
  </ds:schemaRefs>
</ds:datastoreItem>
</file>

<file path=customXml/itemProps81.xml><?xml version="1.0" encoding="utf-8"?>
<ds:datastoreItem xmlns:ds="http://schemas.openxmlformats.org/officeDocument/2006/customXml" ds:itemID="{611ABCB5-4004-4E56-A616-834B737F2BB5}">
  <ds:schemaRefs>
    <ds:schemaRef ds:uri="http://schemas.openxmlformats.org/officeDocument/2006/bibliography"/>
  </ds:schemaRefs>
</ds:datastoreItem>
</file>

<file path=customXml/itemProps82.xml><?xml version="1.0" encoding="utf-8"?>
<ds:datastoreItem xmlns:ds="http://schemas.openxmlformats.org/officeDocument/2006/customXml" ds:itemID="{E490A7BF-B396-47C3-A0BB-4564ED32D94B}">
  <ds:schemaRefs>
    <ds:schemaRef ds:uri="http://schemas.openxmlformats.org/officeDocument/2006/bibliography"/>
  </ds:schemaRefs>
</ds:datastoreItem>
</file>

<file path=customXml/itemProps83.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84.xml><?xml version="1.0" encoding="utf-8"?>
<ds:datastoreItem xmlns:ds="http://schemas.openxmlformats.org/officeDocument/2006/customXml" ds:itemID="{CE1C7E05-E034-45C6-ADE0-91275015DC38}">
  <ds:schemaRefs>
    <ds:schemaRef ds:uri="http://schemas.openxmlformats.org/officeDocument/2006/bibliography"/>
  </ds:schemaRefs>
</ds:datastoreItem>
</file>

<file path=customXml/itemProps85.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86.xml><?xml version="1.0" encoding="utf-8"?>
<ds:datastoreItem xmlns:ds="http://schemas.openxmlformats.org/officeDocument/2006/customXml" ds:itemID="{77047041-CDDF-402D-9A8E-CECC163CF120}">
  <ds:schemaRefs>
    <ds:schemaRef ds:uri="http://schemas.openxmlformats.org/officeDocument/2006/bibliography"/>
  </ds:schemaRefs>
</ds:datastoreItem>
</file>

<file path=customXml/itemProps87.xml><?xml version="1.0" encoding="utf-8"?>
<ds:datastoreItem xmlns:ds="http://schemas.openxmlformats.org/officeDocument/2006/customXml" ds:itemID="{B087F40B-C757-4938-92BE-2C04B3C2D81A}">
  <ds:schemaRefs>
    <ds:schemaRef ds:uri="http://schemas.openxmlformats.org/officeDocument/2006/bibliography"/>
  </ds:schemaRefs>
</ds:datastoreItem>
</file>

<file path=customXml/itemProps88.xml><?xml version="1.0" encoding="utf-8"?>
<ds:datastoreItem xmlns:ds="http://schemas.openxmlformats.org/officeDocument/2006/customXml" ds:itemID="{3041A12C-1B7C-4BA7-8571-A8B782F3C798}">
  <ds:schemaRefs>
    <ds:schemaRef ds:uri="http://schemas.openxmlformats.org/officeDocument/2006/bibliography"/>
  </ds:schemaRefs>
</ds:datastoreItem>
</file>

<file path=customXml/itemProps89.xml><?xml version="1.0" encoding="utf-8"?>
<ds:datastoreItem xmlns:ds="http://schemas.openxmlformats.org/officeDocument/2006/customXml" ds:itemID="{1E68597F-2DD5-45EB-8638-2D6FFA367400}">
  <ds:schemaRefs>
    <ds:schemaRef ds:uri="http://schemas.openxmlformats.org/officeDocument/2006/bibliography"/>
  </ds:schemaRefs>
</ds:datastoreItem>
</file>

<file path=customXml/itemProps9.xml><?xml version="1.0" encoding="utf-8"?>
<ds:datastoreItem xmlns:ds="http://schemas.openxmlformats.org/officeDocument/2006/customXml" ds:itemID="{11A7BE1C-3B62-45D2-BA4D-2C2AAD786934}">
  <ds:schemaRefs>
    <ds:schemaRef ds:uri="http://schemas.openxmlformats.org/officeDocument/2006/bibliography"/>
  </ds:schemaRefs>
</ds:datastoreItem>
</file>

<file path=customXml/itemProps90.xml><?xml version="1.0" encoding="utf-8"?>
<ds:datastoreItem xmlns:ds="http://schemas.openxmlformats.org/officeDocument/2006/customXml" ds:itemID="{08261AE9-724B-470A-8BE1-BBC725324250}">
  <ds:schemaRefs>
    <ds:schemaRef ds:uri="http://schemas.openxmlformats.org/officeDocument/2006/bibliography"/>
  </ds:schemaRefs>
</ds:datastoreItem>
</file>

<file path=customXml/itemProps91.xml><?xml version="1.0" encoding="utf-8"?>
<ds:datastoreItem xmlns:ds="http://schemas.openxmlformats.org/officeDocument/2006/customXml" ds:itemID="{67CA843F-3BDE-45B3-9EC0-43589BC2EDB6}">
  <ds:schemaRefs>
    <ds:schemaRef ds:uri="http://schemas.openxmlformats.org/officeDocument/2006/bibliography"/>
  </ds:schemaRefs>
</ds:datastoreItem>
</file>

<file path=customXml/itemProps92.xml><?xml version="1.0" encoding="utf-8"?>
<ds:datastoreItem xmlns:ds="http://schemas.openxmlformats.org/officeDocument/2006/customXml" ds:itemID="{0CC6065D-3B53-49F6-ADB5-0905841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3322</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Lisa Lagerstrom</cp:lastModifiedBy>
  <cp:revision>2</cp:revision>
  <cp:lastPrinted>2020-02-14T23:58:00Z</cp:lastPrinted>
  <dcterms:created xsi:type="dcterms:W3CDTF">2024-04-03T17:49:00Z</dcterms:created>
  <dcterms:modified xsi:type="dcterms:W3CDTF">2024-04-03T17:49:00Z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339900</vt:r8>
  </property>
  <property fmtid="{D5CDD505-2E9C-101B-9397-08002B2CF9AE}" pid="6" name="wic_System_Copyright">
    <vt:lpwstr/>
  </property>
  <property fmtid="{D5CDD505-2E9C-101B-9397-08002B2CF9AE}" pid="7" name="vti_imgdate">
    <vt:lpwstr/>
  </property>
  <property fmtid="{D5CDD505-2E9C-101B-9397-08002B2CF9AE}" pid="8" name="GrammarlyDocumentId">
    <vt:lpwstr>50fec8714ef6fa6a348e829ddf6336e5bc4a94d3874a484c9551c97aa3ea67a0</vt:lpwstr>
  </property>
</Properties>
</file>